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关于乌鲁木齐高新区（新市区）高新街片区新洲社区卫生服务站使用未取得处方权的人员开具处方案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2021-03--19</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卫医罚【2021】11号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val="0"/>
              <w:spacing w:before="150" w:beforeLines="0" w:after="50" w:afterLines="0"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乌鲁木齐高新区（新市区）高新街片区新洲社区卫生服务站使用未取得处方权的人员开具处方案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val="0"/>
              <w:spacing w:before="150" w:beforeLines="0" w:after="50" w:afterLines="0"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使用未取得处方权的人员开具处方、允许未取得护士执业证书的人员从事诊疗技术规范规定的护理活动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依据《处方管理办法》第五十四条第一项、《护士条例》第二十八条第（二）项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乌鲁木齐高新区</w:t>
            </w:r>
            <w:bookmarkStart w:id="0" w:name="_GoBack"/>
            <w:bookmarkEnd w:id="0"/>
            <w:r>
              <w:rPr>
                <w:rFonts w:hint="eastAsia" w:ascii="方正仿宋_GBK" w:hAnsi="方正仿宋_GBK" w:eastAsia="方正仿宋_GBK" w:cs="方正仿宋_GBK"/>
                <w:color w:val="auto"/>
                <w:kern w:val="2"/>
                <w:sz w:val="24"/>
                <w:szCs w:val="24"/>
                <w:vertAlign w:val="baseline"/>
                <w:lang w:val="en-US" w:eastAsia="zh-CN" w:bidi="ar-SA"/>
              </w:rPr>
              <w:t>（新市区）高新街片区新洲社区卫生服务站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526501040620582671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65010419690606＊＊＊＊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张海燕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2021年03月19日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2021年03月19日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0537319D"/>
    <w:rsid w:val="0F65511C"/>
    <w:rsid w:val="12CA6698"/>
    <w:rsid w:val="13950686"/>
    <w:rsid w:val="1E0F1365"/>
    <w:rsid w:val="22867190"/>
    <w:rsid w:val="2C9474B1"/>
    <w:rsid w:val="36DD5300"/>
    <w:rsid w:val="5F2E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dcterms:modified xsi:type="dcterms:W3CDTF">2021-09-18T03:50:51Z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