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黑体_GBK" w:cs="Times New Roman"/>
          <w:kern w:val="2"/>
          <w:sz w:val="32"/>
          <w:szCs w:val="32"/>
          <w:lang w:val="en-US" w:eastAsia="zh-CN" w:bidi="ar-SA"/>
        </w:rPr>
        <w:t>事项名称：</w:t>
      </w:r>
      <w:r>
        <w:rPr>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fldChar w:fldCharType="begin"/>
      </w:r>
      <w:r>
        <w:rPr>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instrText xml:space="preserve"> HYPERLINK "javascript:void(0);" \o "从事生活垃圾（含粪便）经营性清扫、收集、运输、处理服务审批" </w:instrText>
      </w:r>
      <w:r>
        <w:rPr>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fldChar w:fldCharType="separate"/>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从事生活垃圾（含粪便）经营性清扫、收集、运输、处理服务审批</w:t>
      </w:r>
      <w:r>
        <w:rPr>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fldChar w:fldCharType="end"/>
      </w:r>
    </w:p>
    <w:p>
      <w:pPr>
        <w:pStyle w:val="2"/>
        <w:jc w:val="both"/>
        <w:rPr>
          <w:rFonts w:hint="default"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仿宋" w:hAnsi="仿宋" w:eastAsia="仿宋" w:cs="仿宋"/>
          <w:b w:val="0"/>
          <w:bCs w:val="0"/>
          <w:kern w:val="2"/>
          <w:sz w:val="28"/>
          <w:szCs w:val="28"/>
          <w:lang w:val="en-US" w:eastAsia="zh-CN" w:bidi="ar-SA"/>
        </w:rPr>
        <w:t>无</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eastAsia" w:ascii="仿宋" w:hAnsi="仿宋" w:eastAsia="仿宋" w:cs="仿宋"/>
          <w:kern w:val="2"/>
          <w:sz w:val="28"/>
          <w:szCs w:val="28"/>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eastAsia" w:ascii="仿宋" w:hAnsi="仿宋" w:eastAsia="仿宋" w:cs="仿宋"/>
          <w:kern w:val="2"/>
          <w:sz w:val="28"/>
          <w:szCs w:val="28"/>
          <w:lang w:val="en-US" w:eastAsia="zh-CN" w:bidi="ar-SA"/>
        </w:rPr>
        <w:t>乌鲁木齐高新区（新市区）城市管理局</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eastAsia" w:ascii="仿宋" w:hAnsi="仿宋" w:eastAsia="仿宋" w:cs="仿宋"/>
          <w:kern w:val="2"/>
          <w:sz w:val="28"/>
          <w:szCs w:val="28"/>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eastAsia" w:ascii="Times New Roman" w:hAnsi="Times New Roman" w:eastAsia="方正黑体_GBK" w:cs="Times New Roman"/>
          <w:kern w:val="2"/>
          <w:sz w:val="32"/>
          <w:szCs w:val="32"/>
          <w:lang w:val="en-US" w:eastAsia="zh-CN" w:bidi="ar-SA"/>
        </w:rPr>
        <w:t>1</w:t>
      </w:r>
      <w:r>
        <w:rPr>
          <w:rFonts w:hint="eastAsia" w:ascii="仿宋" w:hAnsi="仿宋" w:eastAsia="仿宋" w:cs="仿宋"/>
          <w:kern w:val="2"/>
          <w:sz w:val="28"/>
          <w:szCs w:val="28"/>
          <w:lang w:val="en-US" w:eastAsia="zh-CN" w:bidi="ar-SA"/>
        </w:rPr>
        <w:t>个工作日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eastAsia" w:ascii="仿宋" w:hAnsi="仿宋" w:eastAsia="仿宋" w:cs="仿宋"/>
          <w:kern w:val="2"/>
          <w:sz w:val="28"/>
          <w:szCs w:val="28"/>
          <w:lang w:val="en-US" w:eastAsia="zh-CN" w:bidi="ar-SA"/>
        </w:rPr>
        <w:t>申请人是依法注册的企业法人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eastAsia" w:ascii="Times New Roman" w:hAnsi="Times New Roman" w:eastAsia="方正黑体_GBK" w:cs="Times New Roman"/>
          <w:kern w:val="2"/>
          <w:sz w:val="32"/>
          <w:szCs w:val="32"/>
          <w:lang w:val="en-US" w:eastAsia="zh-CN" w:bidi="ar-SA"/>
        </w:rPr>
        <w:t>1、</w:t>
      </w:r>
      <w:r>
        <w:rPr>
          <w:rFonts w:hint="eastAsia" w:ascii="仿宋" w:hAnsi="仿宋" w:eastAsia="仿宋" w:cs="仿宋"/>
          <w:kern w:val="2"/>
          <w:sz w:val="28"/>
          <w:szCs w:val="28"/>
          <w:lang w:val="en-US" w:eastAsia="zh-CN" w:bidi="ar-SA"/>
        </w:rPr>
        <w:t>行政许可申请书，授权委托书，委托代理人身份证复印件，法定代表人身份证复印件。单位营业执照（或组织机构代码证）复印件。2、承接垃圾运输单位签订的合同。除向指定的垃圾填埋场处置外，属建筑垃圾回填、再利用或堆放的要有消纳场地的土地用途证明</w:t>
      </w:r>
    </w:p>
    <w:p>
      <w:pPr>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eastAsia" w:ascii="Times New Roman" w:hAnsi="Times New Roman" w:eastAsia="方正黑体_GBK" w:cs="Times New Roman"/>
          <w:kern w:val="2"/>
          <w:sz w:val="32"/>
          <w:szCs w:val="32"/>
          <w:lang w:val="en-US" w:eastAsia="zh-CN" w:bidi="ar-SA"/>
        </w:rPr>
        <w:t>：</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1</w:t>
      </w:r>
      <w:r>
        <w:rPr>
          <w:rFonts w:hint="eastAsia" w:ascii="仿宋" w:hAnsi="仿宋" w:eastAsia="仿宋" w:cs="仿宋"/>
          <w:kern w:val="2"/>
          <w:sz w:val="28"/>
          <w:szCs w:val="28"/>
          <w:lang w:val="en-US" w:eastAsia="zh-CN" w:bidi="ar-SA"/>
        </w:rPr>
        <w:t>.申请 申请人登录新疆政务服务网向高新区（新市区）城市管理局窗口提出申请，或到乌鲁木齐市四平路2288号创新广场政务服务中心大厅城市管理局窗口现场提交或邮寄申请材料。2.受理  工作人员对材料进行预审，审核无误后予以当场正式受理，出具《业务受理回执》。对材料不符合的，当场一次性告知申请人补正材料。对申请人不具备申请条件或资格的，出具《不予受理通知书》。3.审核，业务科室承办人在受理后对材料进行审核在0.5个工作日内作出是否批准的决定。4.审批 局领导在0.5</w:t>
      </w:r>
      <w:bookmarkStart w:id="0" w:name="_GoBack"/>
      <w:bookmarkEnd w:id="0"/>
      <w:r>
        <w:rPr>
          <w:rFonts w:hint="eastAsia" w:ascii="仿宋" w:hAnsi="仿宋" w:eastAsia="仿宋" w:cs="仿宋"/>
          <w:kern w:val="2"/>
          <w:sz w:val="28"/>
          <w:szCs w:val="28"/>
          <w:lang w:val="en-US" w:eastAsia="zh-CN" w:bidi="ar-SA"/>
        </w:rPr>
        <w:t>个工作日内提出审批意见，作出审批决定。5.办结，承办人在审批决定作出之日作出办结决定，符合审批条件的，出具批准许可决定，加盖实施机关印章。不符合条件的，出具《不予通过决定书》。6.送达，承办人在证件或批复作出后，办理结果将以短信或电话的形式通知申请人，有纸质证件或批复的，申请人可选择现场领取或邮寄送达。</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仿宋" w:hAnsi="仿宋" w:eastAsia="仿宋" w:cs="仿宋"/>
          <w:kern w:val="2"/>
          <w:sz w:val="28"/>
          <w:szCs w:val="28"/>
          <w:lang w:val="en-US" w:eastAsia="zh-CN" w:bidi="ar-SA"/>
        </w:rPr>
        <w:t>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left"/>
        <w:rPr>
          <w:rFonts w:hint="default" w:ascii="仿宋" w:hAnsi="仿宋" w:eastAsia="仿宋" w:cs="仿宋"/>
          <w:kern w:val="2"/>
          <w:sz w:val="28"/>
          <w:szCs w:val="28"/>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default" w:ascii="仿宋" w:hAnsi="仿宋" w:eastAsia="仿宋" w:cs="仿宋"/>
          <w:kern w:val="2"/>
          <w:sz w:val="28"/>
          <w:szCs w:val="28"/>
          <w:lang w:val="en-US" w:eastAsia="zh-CN" w:bidi="ar-SA"/>
        </w:rPr>
        <w:t>设定依据1</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法律法规名称：《国务院对确需保留的行政审批项目设定行政许可的决定》</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依据文号：2004年6月29日国务院令第412号，2009年1月29日予以修改</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条款号：附件第102项</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条款内容：《国务院对确需保留的行政审批项目设定行政许可的决定》（2004年6月29日国务院令第412号，2009年1月29日予以修改）附件第102项：从事城市生活垃圾经营性清扫、收集、运输、处理服务审批，实施机关：所在城市的市人民政府市容环境卫生行政主管部门。</w:t>
      </w:r>
    </w:p>
    <w:p>
      <w:pPr>
        <w:pStyle w:val="2"/>
        <w:rPr>
          <w:rFonts w:hint="eastAsia" w:ascii="仿宋" w:hAnsi="仿宋" w:eastAsia="仿宋" w:cs="仿宋"/>
          <w:kern w:val="2"/>
          <w:sz w:val="28"/>
          <w:szCs w:val="28"/>
          <w:lang w:val="en-US" w:eastAsia="zh-CN" w:bidi="ar-SA"/>
        </w:rPr>
      </w:pPr>
    </w:p>
    <w:p>
      <w:pPr>
        <w:rPr>
          <w:rFonts w:hint="eastAsia" w:ascii="仿宋" w:hAnsi="仿宋" w:eastAsia="仿宋" w:cs="仿宋"/>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jkxMTRjMDg0N2NhYzNjODQ1NTliNTk2NzY2MWYifQ=="/>
    <w:docVar w:name="KSO_WPS_MARK_KEY" w:val="ac8900d3-4bd2-4e0b-a507-9a87b26c6ade"/>
  </w:docVars>
  <w:rsids>
    <w:rsidRoot w:val="2C9B1EE9"/>
    <w:rsid w:val="06D373CC"/>
    <w:rsid w:val="087F5A5E"/>
    <w:rsid w:val="0BDF05C2"/>
    <w:rsid w:val="13453400"/>
    <w:rsid w:val="14FC3F92"/>
    <w:rsid w:val="185365BF"/>
    <w:rsid w:val="199E7D0E"/>
    <w:rsid w:val="1EE91A2B"/>
    <w:rsid w:val="284664D7"/>
    <w:rsid w:val="297168A5"/>
    <w:rsid w:val="2C9B1EE9"/>
    <w:rsid w:val="2E132621"/>
    <w:rsid w:val="30980BBB"/>
    <w:rsid w:val="30C47A81"/>
    <w:rsid w:val="3102569D"/>
    <w:rsid w:val="35AE04D3"/>
    <w:rsid w:val="37896C55"/>
    <w:rsid w:val="3942200C"/>
    <w:rsid w:val="3A201B43"/>
    <w:rsid w:val="3AD9219C"/>
    <w:rsid w:val="42B45D29"/>
    <w:rsid w:val="443F5AC6"/>
    <w:rsid w:val="484F02A2"/>
    <w:rsid w:val="4A5751EC"/>
    <w:rsid w:val="4AC9433B"/>
    <w:rsid w:val="4ADD1B95"/>
    <w:rsid w:val="4D387556"/>
    <w:rsid w:val="55341E77"/>
    <w:rsid w:val="557A550C"/>
    <w:rsid w:val="59081510"/>
    <w:rsid w:val="5BD13050"/>
    <w:rsid w:val="5CEB0141"/>
    <w:rsid w:val="60C211B9"/>
    <w:rsid w:val="6531690D"/>
    <w:rsid w:val="6710121C"/>
    <w:rsid w:val="6A1D56B2"/>
    <w:rsid w:val="6B2C02A3"/>
    <w:rsid w:val="6C783074"/>
    <w:rsid w:val="6DB1683D"/>
    <w:rsid w:val="6E96252E"/>
    <w:rsid w:val="6F3040D9"/>
    <w:rsid w:val="6F9E7295"/>
    <w:rsid w:val="725400DF"/>
    <w:rsid w:val="74CE4179"/>
    <w:rsid w:val="7B11143F"/>
    <w:rsid w:val="7B5829EE"/>
    <w:rsid w:val="7C262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28"/>
      <w:szCs w:val="28"/>
      <w:lang w:val="zh-CN" w:eastAsia="zh-CN" w:bidi="zh-CN"/>
    </w:r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837</Words>
  <Characters>874</Characters>
  <Lines>0</Lines>
  <Paragraphs>0</Paragraphs>
  <TotalTime>13</TotalTime>
  <ScaleCrop>false</ScaleCrop>
  <LinksUpToDate>false</LinksUpToDate>
  <CharactersWithSpaces>877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2022-03-28T09:48:00Z</dcterms:created>
  <dc:creator>未定义</dc:creator>
  <cp:lastModifiedBy>未定义</cp:lastModifiedBy>
  <dcterms:modified xsi:type="dcterms:W3CDTF">2023-02-20T05:07:15Z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8378B6562F334A8285D3EE29469384BB</vt:lpwstr>
  </property>
</Properties>
</file>