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 w:cs="Times New Roman"/>
          <w:color w:val="auto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  <w:lang w:eastAsia="zh-CN"/>
        </w:rPr>
        <w:t>高新区（新市区）教育局</w:t>
      </w: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  <w:t xml:space="preserve"> </w:t>
      </w:r>
      <w:r>
        <w:rPr>
          <w:rFonts w:ascii="Times New Roman" w:hAnsi="Times New Roman" w:eastAsia="方正小标宋_GBK" w:cs="Times New Roman"/>
          <w:color w:val="auto"/>
          <w:sz w:val="36"/>
          <w:szCs w:val="36"/>
        </w:rPr>
        <w:t>执法全过程记录制度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方正小标宋_GBK" w:cs="Times New Roman"/>
          <w:color w:val="auto"/>
          <w:sz w:val="36"/>
          <w:szCs w:val="36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asci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第一条</w:t>
      </w:r>
      <w:r>
        <w:rPr>
          <w:rFonts w:hint="eastAsia" w:asci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为深入推进依法行政，加快建设法治政府，进一步规范行政执法活动，加强行政权力的制约和监督，维护当事人和行政执法人员合法权益，根据全面推行行政执法“三项制度”工作的有关要求，结合实际，制定本制度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第二条</w:t>
      </w:r>
      <w:r>
        <w:rPr>
          <w:rFonts w:hint="eastAsia" w:asci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本制度所称的执法全过程记录，是指在行政执法过程中，通过完成执法案卷制作，充分利用执法记录设备等方式，对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行政许可、行政监督检查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等行政执法活动全过程进行记录。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第三条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 应当加强对行政执法人员行政执法全过程记录的培训和监督检查，严格文书、音像资料、记录设备管理，充分发挥执法记录制度的监督作用。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第四条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 行政执法全过程记录包括文字记录和音像记录两种形式。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第五条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 文字记录即通过文书、案卷制作记录行政执法的全过程。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第六条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 音像记录即通过执法记录仪、照相机、摄像机等执法记录设备对行政许可、行政监督检查等行政执法活动进行记录，即录像、录音、照片等声像资料。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第七条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 行政执法人员在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执法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时，在条件允许的情况下，应当佩戴、使用执法记录设备进行全程录音录像，客观、真实地记录执法工作情况及相关证据；受客观条件限制，无法全程录音录像的，应当对重要环节使用执法记录仪、照相机、摄像机等执法记录设备进行录音录像，并做好执法文书记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第</w:t>
      </w:r>
      <w:r>
        <w:rPr>
          <w:rFonts w:hint="eastAsia" w:asci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八</w:t>
      </w:r>
      <w:r>
        <w:rPr>
          <w:rFonts w:hint="eastAsia" w:asci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条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 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信息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中心要定期做好执法记录设备的维护和保养，保持设备整洁、性能良好。在进行执法记录时，应当及时检查执法记录设备的电池容量、内存空间，保证执法记录设备正常使用。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第</w:t>
      </w:r>
      <w:r>
        <w:rPr>
          <w:rFonts w:hint="eastAsia" w:asci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九</w:t>
      </w:r>
      <w:r>
        <w:rPr>
          <w:rFonts w:hint="eastAsia" w:asci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条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有下列情形，应当采取刻录光盘、使用移动储存介质等方式，长期保存记录的音像资料：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（一）当事人对行政执法人员现场执法、办案有异议或者投诉、上访的；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（二）当事人逃避、拒绝、阻碍行政执法人员依法执行公务，或者谩骂、侮辱、殴打行政执法人员的；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0" w:leftChars="300" w:right="0" w:firstLine="0" w:firstLineChars="0"/>
        <w:jc w:val="both"/>
        <w:textAlignment w:val="auto"/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（三）行政执法人员参与处置群体性事件、突发事件的；（四）其他需要长期保存的情况。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第十条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行政执法人员在进行执法记录时，严禁下列行为：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一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）删减、修改执法记录设备记录的原始音像资料；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）私自复制、保存或者传播、泄露执法记录的音像资料和案卷资料；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）利用执法记录设备记录与执勤执法无关的活动；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四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）故意毁坏执法文书、案卷材料、执法记录设备或者音像资料存储设备；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五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）其他违反执法记录管理规定的行为。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违反上述规定，情节轻微的，予以批评教育；情节严重的，给予相应处分，同时追究相关领导的责任。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ascii="Times New Roman" w:hAnsi="Times New Roman" w:eastAsia="方正小标宋_GBK" w:cs="Times New Roman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第十</w:t>
      </w:r>
      <w:r>
        <w:rPr>
          <w:rFonts w:hint="eastAsia" w:asci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一</w:t>
      </w:r>
      <w:r>
        <w:rPr>
          <w:rFonts w:hint="eastAsia" w:asci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  本制度自公布之日起施行。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37F7F"/>
    <w:rsid w:val="039107C2"/>
    <w:rsid w:val="06902FA9"/>
    <w:rsid w:val="102B5240"/>
    <w:rsid w:val="1BB579FC"/>
    <w:rsid w:val="1E763AC5"/>
    <w:rsid w:val="3B7C0ACB"/>
    <w:rsid w:val="5B76058B"/>
    <w:rsid w:val="70E31F2F"/>
    <w:rsid w:val="79907948"/>
    <w:rsid w:val="7BD4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2023-03-24T08:23:00Z</dcterms:created>
  <dc:creator>Administrator</dc:creator>
  <cp:lastModifiedBy>Administrator</cp:lastModifiedBy>
  <cp:lastPrinted>2023-03-24T10:45:00Z</cp:lastPrinted>
  <dcterms:modified xsi:type="dcterms:W3CDTF">2023-03-27T05:26:43Z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