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新市区档案馆开放目录（19</w:t>
      </w:r>
      <w:r>
        <w:rPr>
          <w:rFonts w:hint="eastAsia" w:ascii="黑体" w:eastAsia="黑体"/>
          <w:sz w:val="32"/>
          <w:szCs w:val="32"/>
          <w:lang w:val="en-US" w:eastAsia="zh-CN"/>
        </w:rPr>
        <w:t>79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eastAsia="zh-CN"/>
        </w:rPr>
        <w:t>—</w:t>
      </w:r>
      <w:r>
        <w:rPr>
          <w:rFonts w:hint="eastAsia" w:ascii="黑体" w:eastAsia="黑体"/>
          <w:sz w:val="32"/>
          <w:szCs w:val="32"/>
        </w:rPr>
        <w:t>19</w:t>
      </w:r>
      <w:r>
        <w:rPr>
          <w:rFonts w:hint="eastAsia" w:ascii="黑体" w:eastAsia="黑体"/>
          <w:sz w:val="32"/>
          <w:szCs w:val="32"/>
          <w:lang w:val="en-US" w:eastAsia="zh-CN"/>
        </w:rPr>
        <w:t>88</w:t>
      </w:r>
      <w:r>
        <w:rPr>
          <w:rFonts w:hint="eastAsia" w:ascii="黑体" w:eastAsia="黑体"/>
          <w:sz w:val="32"/>
          <w:szCs w:val="32"/>
        </w:rPr>
        <w:t>年）</w:t>
      </w:r>
    </w:p>
    <w:p/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690"/>
        <w:gridCol w:w="870"/>
        <w:gridCol w:w="5625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5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      卷      目     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5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全宗名称：区委      全宗号：1      保管期限：永久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spacing w:line="320" w:lineRule="exac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690" w:type="dxa"/>
          </w:tcPr>
          <w:p>
            <w:pPr>
              <w:spacing w:line="320" w:lineRule="exac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目录号</w:t>
            </w:r>
          </w:p>
        </w:tc>
        <w:tc>
          <w:tcPr>
            <w:tcW w:w="870" w:type="dxa"/>
          </w:tcPr>
          <w:p>
            <w:pPr>
              <w:spacing w:line="320" w:lineRule="exac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案卷号</w:t>
            </w:r>
          </w:p>
        </w:tc>
        <w:tc>
          <w:tcPr>
            <w:tcW w:w="5625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题名</w:t>
            </w:r>
          </w:p>
        </w:tc>
        <w:tc>
          <w:tcPr>
            <w:tcW w:w="779" w:type="dxa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本区委关于区委工作会议通知、领导同志的发言、讲话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本区委关于张锐同志、杜钧同志八五年在全区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副科级以上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干部会议上的讲话（根据提纲及录音整理）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0" w:type="dxa"/>
            <w:gridSpan w:val="5"/>
          </w:tcPr>
          <w:p>
            <w:pPr>
              <w:ind w:firstLine="840" w:firstLineChars="300"/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全宗名称：政府      全宗号：2      保管期限：永久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本区政府有关各部门岗位责任制安排通知意见办法及机关工作制度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区政府关于一九八五年工作总结及各项工作的规定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新市区人民政府关于干部任免的通知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0133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新市区一九八八年二十项管理目标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全宗名称：新市区人大      全宗号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 xml:space="preserve">     保管期限：永久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本区人大六届三次会议名单、议程、审查报告、通过决议的办法及政府工作报告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本区人大七届人大一次会议工作报告及其决议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0133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新市区一九八八年二十项管理目标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全宗名称：政协      全宗号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   保管期限：永久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新市区政协首届三次会议日程、议程、工作报告、决议级议案审查处理工作报告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全宗名称：新市区团委    全宗号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 xml:space="preserve">   保管期限：永久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关于一九八二年基层团支部工作总结及文明礼貌月活动总结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全宗名称：新市区财政局 全宗号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/>
                <w:sz w:val="28"/>
                <w:szCs w:val="28"/>
              </w:rPr>
              <w:t xml:space="preserve">   保管期限：永久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王丙乾同志、李朋同志在全国财政工作会议上的讲话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刘子谟同志、蔡大文同志、买合木提·沙的尔厅长在自治区财政工作会议上的讲话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2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全宗名称：新市区教育局 全宗号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/>
                <w:sz w:val="28"/>
                <w:szCs w:val="28"/>
              </w:rPr>
              <w:t xml:space="preserve">   保管期限：永久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新市区教育局1986-1990年教育规划及贯彻国家义务教育法情况汇报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全宗名称：新市区计经委 全宗号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</w:rPr>
              <w:t xml:space="preserve">   保管期限：永久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新市区经计委、区政府1986年经济工作会议专卷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新市区经计委关于企业改革的条例、规定办法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新市区经计委一九八七年经济计划、奋斗目标、工作总结及产品销售、利润目标表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全宗名称：新市区科委 全宗号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/>
                <w:sz w:val="28"/>
                <w:szCs w:val="28"/>
              </w:rPr>
              <w:t xml:space="preserve">  保管期限：永久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市编委关于各区成立科委并增加编制的通知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全宗名称：新市区疾控中心 全宗号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  <w:r>
              <w:rPr>
                <w:rFonts w:hint="eastAsia"/>
                <w:sz w:val="28"/>
                <w:szCs w:val="28"/>
              </w:rPr>
              <w:t xml:space="preserve">  保管期限：永久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乌市卫生局1985年关于乌市妇幼卫生工作的实施办法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</w:tr>
    </w:tbl>
    <w:p/>
    <w:p/>
    <w:p/>
    <w:p/>
    <w:p/>
    <w:p/>
    <w:p/>
    <w:p/>
    <w:p/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690"/>
        <w:gridCol w:w="870"/>
        <w:gridCol w:w="5625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5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      卷      目     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5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全宗名称：区委      全宗号：1      保管期限：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spacing w:line="320" w:lineRule="exac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690" w:type="dxa"/>
          </w:tcPr>
          <w:p>
            <w:pPr>
              <w:spacing w:line="320" w:lineRule="exac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目录号</w:t>
            </w:r>
          </w:p>
        </w:tc>
        <w:tc>
          <w:tcPr>
            <w:tcW w:w="870" w:type="dxa"/>
          </w:tcPr>
          <w:p>
            <w:pPr>
              <w:spacing w:line="320" w:lineRule="exac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案卷号</w:t>
            </w:r>
          </w:p>
        </w:tc>
        <w:tc>
          <w:tcPr>
            <w:tcW w:w="5625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题名</w:t>
            </w:r>
          </w:p>
        </w:tc>
        <w:tc>
          <w:tcPr>
            <w:tcW w:w="779" w:type="dxa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新市区委办公室关于印发张锐等领导同志讲话的通知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全宗名称：新市区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人大</w:t>
            </w:r>
            <w:r>
              <w:rPr>
                <w:rFonts w:hint="eastAsia"/>
                <w:sz w:val="28"/>
                <w:szCs w:val="28"/>
              </w:rPr>
              <w:t xml:space="preserve">     全宗号：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 xml:space="preserve">     保管期限：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本区人大关于换届选举工作简报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本区人大常委会一九八六年汇报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本区人大七届人大一次会议通知、日程、决定、须知、作息时间、议案审查报告及会议简报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52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全宗名称：新市区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政协</w:t>
            </w:r>
            <w:r>
              <w:rPr>
                <w:rFonts w:hint="eastAsia"/>
                <w:sz w:val="28"/>
                <w:szCs w:val="28"/>
              </w:rPr>
              <w:t xml:space="preserve">     全宗号：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   保管期限：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新市区政协二届二次全委会简报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全宗名称：新市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区教育局</w:t>
            </w:r>
            <w:r>
              <w:rPr>
                <w:rFonts w:hint="eastAsia"/>
                <w:sz w:val="28"/>
                <w:szCs w:val="28"/>
              </w:rPr>
              <w:t xml:space="preserve">    全宗号：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/>
                <w:sz w:val="28"/>
                <w:szCs w:val="28"/>
              </w:rPr>
              <w:t xml:space="preserve">    保管期限：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中共乌鲁木齐市委贯彻中央关于教育体制改革决定的意见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市教育局关于乌鲁木齐地区中、小学教改积极分子光荣册及新市区教研室安排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市教育局关于实施《义务教育法》的规定及1986-1987学年初等教育工作要点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全宗名称：新市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区民政局</w:t>
            </w:r>
            <w:r>
              <w:rPr>
                <w:rFonts w:hint="eastAsia"/>
                <w:sz w:val="28"/>
                <w:szCs w:val="28"/>
              </w:rPr>
              <w:t xml:space="preserve">   全宗号：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 xml:space="preserve">    保管期限：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自治区民政厅、人事厅、财政厅、兵团司令部关于实行火葬划分火葬区和有关问题的规定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新市区民政局一九八七年上半年民政工作简结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全宗名称：新市区城建局  全宗号：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28"/>
              </w:rPr>
              <w:t xml:space="preserve">    保管期限：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新市区庭院绿化现场会材料（之一）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新市区庭院绿化现场会材料（之二）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全宗名称：新市区地名 全宗号：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/>
                <w:sz w:val="28"/>
                <w:szCs w:val="28"/>
              </w:rPr>
              <w:t xml:space="preserve">    保管期限：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市委关于对本市部分街道命名和恢复原路名的通知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市地办关于召开第二次地名工作会议的通知、讲话及汇报材料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市地办关于批转部分街、路、巷更名、命名意见和不对外提供地名词典有关资料、拟需上地名录的图片单位的通知及验收报告、市政府有关地名管理通告、规定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>全宗名称：新市区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司法局</w:t>
            </w:r>
            <w:r>
              <w:rPr>
                <w:rFonts w:hint="eastAsia"/>
                <w:sz w:val="28"/>
                <w:szCs w:val="28"/>
              </w:rPr>
              <w:t xml:space="preserve"> 全宗号：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33</w:t>
            </w:r>
            <w:r>
              <w:rPr>
                <w:rFonts w:hint="eastAsia"/>
                <w:sz w:val="28"/>
                <w:szCs w:val="28"/>
              </w:rPr>
              <w:t xml:space="preserve">    保管期限：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司法部、司法厅、公、检、法关于邹瑜部长的讲话，司法系统表彰大会文件、打击流窜犯罪、民法通则等法律解译以及律师工作的若干规定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67A142EB"/>
    <w:rsid w:val="0188485E"/>
    <w:rsid w:val="03167393"/>
    <w:rsid w:val="272325F4"/>
    <w:rsid w:val="493E1140"/>
    <w:rsid w:val="4E544D19"/>
    <w:rsid w:val="65D66189"/>
    <w:rsid w:val="67A142EB"/>
    <w:rsid w:val="6D535020"/>
    <w:rsid w:val="73D82367"/>
    <w:rsid w:val="753C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X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2018-08-01T04:45:00Z</dcterms:created>
  <dc:creator>XXN</dc:creator>
  <cp:lastModifiedBy>峰</cp:lastModifiedBy>
  <cp:lastPrinted>2018-08-27T08:45:00Z</cp:lastPrinted>
  <dcterms:modified xsi:type="dcterms:W3CDTF">2023-10-20T10:57:55Z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3CB9D96C2E7544C7BA879733B5D07B13_12</vt:lpwstr>
  </property>
</Properties>
</file>