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B21562E">
      <w:pPr>
        <w:wordWrap w:val="0"/>
        <w:jc w:val="right"/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</w:rPr>
      </w:pPr>
      <w:r>
        <w:rPr>
          <w:rFonts w:hint="default" w:ascii="楷体_GB2312" w:hAnsi="Times New Roman" w:eastAsia="楷体_GB2312" w:cs="楷体_GB2312"/>
          <w:b/>
          <w:bCs w:val="0"/>
          <w:kern w:val="2"/>
          <w:sz w:val="30"/>
          <w:szCs w:val="30"/>
        </w:rPr>
        <w:t xml:space="preserve">统一社会信用代码   </w:t>
      </w:r>
    </w:p>
    <w:p w14:paraId="5C41BFDD"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23"/>
          <w:rFonts w:hint="default" w:ascii="Times New Roman" w:hAnsi="Times New Roman" w:eastAsia="楷体_GB2312" w:cs="Times New Roman"/>
          <w:b/>
          <w:bCs/>
          <w:sz w:val="30"/>
          <w:szCs w:val="30"/>
        </w:rPr>
        <w:t>12650104MB1827069Q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 w14:paraId="6E3022E2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3AE8B10F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7105A823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0DEB44F8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0945ABD6"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 w14:paraId="052F171E"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 w14:paraId="78FFE187"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 w14:paraId="3AA82EAD"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23"/>
          <w:rFonts w:hint="default" w:ascii="Times New Roman" w:hAnsi="Times New Roman" w:eastAsia="楷体_GB2312" w:cs="Times New Roman"/>
          <w:b/>
          <w:bCs/>
          <w:sz w:val="30"/>
          <w:szCs w:val="30"/>
        </w:rPr>
        <w:t>2020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default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 w14:paraId="748CB4F6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175B45D4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0790C7EB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4DDC0AE7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26819414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 w14:paraId="41C36491"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1A51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54C81225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8F4C8A8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30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乌鲁木齐高新技术产业开发区</w:t>
            </w:r>
            <w:r>
              <w:rPr>
                <w:rStyle w:val="22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（乌鲁木齐市新市区）二工乡财政所（农村合作经济经营管理服务站）</w:t>
            </w:r>
          </w:p>
        </w:tc>
      </w:tr>
    </w:tbl>
    <w:p w14:paraId="23CCBE8A"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3A7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 w14:paraId="364DC591"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19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19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40752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 w14:paraId="3395C1FF"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 w14:paraId="1C3F7E14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0C1192BE"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 w14:paraId="1924D483"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 w14:paraId="3E32E010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 w14:paraId="1B96DC47"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596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3196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 w14:paraId="547D005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 w14:paraId="7F22D87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 w14:paraId="40CA185D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 w14:paraId="04E9AD1E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 w14:paraId="2405277D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F9CBB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0AF6405">
            <w:pPr>
              <w:spacing w:line="320" w:lineRule="exact"/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乌鲁木齐高新技术产业开发区（乌鲁木齐市新市区）二工乡财政所（农村合作经济经营管理服务站）</w:t>
            </w:r>
          </w:p>
        </w:tc>
      </w:tr>
      <w:tr w14:paraId="5BEB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91489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4B75AB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 w14:paraId="19F6DAF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A984713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主要负责财政、农经等相关管理服务工作。</w:t>
            </w:r>
          </w:p>
        </w:tc>
      </w:tr>
      <w:tr w14:paraId="7389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2105D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0951A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D4CDCC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乌鲁木齐市河南东路581号</w:t>
            </w:r>
          </w:p>
        </w:tc>
      </w:tr>
      <w:tr w14:paraId="2B66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64A5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EFA6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8425B2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张雯</w:t>
            </w:r>
          </w:p>
        </w:tc>
      </w:tr>
      <w:tr w14:paraId="77986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5AA6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52D62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12A0BBC">
            <w:pPr>
              <w:jc w:val="lef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12430（万元）</w:t>
            </w:r>
          </w:p>
        </w:tc>
      </w:tr>
      <w:tr w14:paraId="7159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F28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D1A726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518CA6A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财政补助（全额预算）</w:t>
            </w:r>
          </w:p>
        </w:tc>
      </w:tr>
      <w:tr w14:paraId="4ED8A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BE7C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394CD2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7F2D9DA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乌鲁木齐高新技术产业开发区（乌鲁木齐市新市区）二工乡人民政府</w:t>
            </w:r>
          </w:p>
        </w:tc>
      </w:tr>
      <w:tr w14:paraId="2305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0E00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 w14:paraId="033547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 w:val="0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 w14:paraId="4EA987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 w:val="0"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F922E4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30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 w14:paraId="66C9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221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40D40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30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7991EC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30"/>
                <w:rFonts w:hint="default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 w14:paraId="66C7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FFA6A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1BA2F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30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12430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29E50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2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12430</w:t>
            </w:r>
          </w:p>
        </w:tc>
      </w:tr>
      <w:tr w14:paraId="0E2D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66ACD2">
            <w:pPr>
              <w:jc w:val="center"/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06D17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无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D12A9">
            <w:pPr>
              <w:jc w:val="center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FEA45B">
            <w:pPr>
              <w:spacing w:line="0" w:lineRule="atLeast"/>
              <w:jc w:val="left"/>
              <w:rPr>
                <w:rFonts w:hint="default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30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4</w:t>
            </w:r>
          </w:p>
        </w:tc>
      </w:tr>
      <w:tr w14:paraId="3F9D1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193C4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 w14:paraId="068E35D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 w14:paraId="5EA8191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 w14:paraId="096A97B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 w14:paraId="15B0B3A9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 w14:paraId="7209A08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 w14:paraId="0D7A0830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 w14:paraId="3110F454"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63DCAE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能够严格执行《条例》和实施细则有关变更登记规定</w:t>
            </w:r>
          </w:p>
        </w:tc>
      </w:tr>
      <w:tr w14:paraId="121B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E800FC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 w14:paraId="4F9E3B0F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 w14:paraId="3947CE75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 w14:paraId="49E1BD4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 w14:paraId="7CC801F8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 w14:paraId="78B97FA3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 w14:paraId="6EC91C44"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 w14:paraId="62B74EC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4ECD30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2020年以来，财政所在区财政局和乡党委、政府的正确领导和关心帮助下，坚持党的路线、方针、政策，强化资金管理，做好节支增收工作；并与各部门通力合作，全面服从服务于党委、政府；认真搞好财政财务工作。（一）认真制定了2020年财政工作计划。认真贯彻执行《预算法》、《会计法》和相关的财经纪律制度。强化预算管理体制，做好2020年的预算工作。2020年预算要做近三年的项目预算，我们始终本着量入为出的原则，合理编报预算资金，各项专项资金，保证下一年度干部职工工资，各部门办公经费、各项专项资金及时到位，使政府机构正常运转。（二）规范财务管理制度，做好财务基础工作。严把支出审批流程，原始票据的真实性，合理性，完整性。对乡机关、社区、便民服务站及村队的票据逐一审核，对不合格的票据不予支付。（三）及时上报及发放了工资、津补贴、公积金、社医保、精神文明奖及综治奖金、工作人员工资、保洁员工资及早餐补助、基层岗贴、村干部补助、社区包户考核补助等等。并及时发放每一项惠农资金和专项资金。（四）做好财务收据的领销及开付收据业务。根据财政局要求，收款必开收据的原则，核实每笔资金，及时入帐，登记好每一张票据的使用记录。（五）从2014年起所有财政纳入财政E线、联网办公，便于财务工作，收入支出及资金管理一体化，网络化。及时合理的做好每一笔账，清楚明了的支出每一分钱。按财政局要求按季度上报财务报表，并及时给领导汇报财务收支情况并提出合理性建议。（六）认真做好了全乡全年的固定资产采购。按财政局要求按季度上报政府采购季报表，按固定资产系统要求逐一登记好固定资产卡片，标清乡机关及各社区、村固定资产的存放地点。年底上报固定资产决算报表，并与部门决算及乡镇财政决算数据平衡、统一。 （七）、认真做好债权债务清算，内控制度管理，涉农资金管理。（八）按月按要求办理报税业务。 （九）按时按要求对乡机关各类证件进行年审。认真做好了每年一次公积金基数变更工作，社医保年审工作，各银行账户年审工作、统一信用代码证年审工作等等。（十）认真做好本年度部门结算及乡镇财政决算工作。决算工作是每个单位一年来使用资金的一个总结，是非常重要的一项工作。和区财政核对每一笔收入，使类款项及财政拨款金额和区财政保持一致。收集整理所有的凭证及相关财务原始资料，合理调账，使各项资金收支平衡，做到账表相符。编报合理，使决算工作进展顺利，及时上报，完成一年一度的决算工作。（十一）做好会计档案收集、整理及装订工作。建立涉农台账及涉农资金档案，档案分类归档，认真搞好会计档案的立卷、归档、保管工作。（十二）做好各项基建项目财务工作。做好下一年项目资金预算，争取各项建设资金，并强化各项工程项目资金管理，招投标、竣工验收及最终决算审价，严格按程序操作，规范工程项目手续。有力地促进了全乡经济持续、快速、健康发展。（十三）充分听从领导的安排调度，做好后勤保障工作顺利开展。我部门在乡领导的领导下，在财务制度的指引下，严格按规章制度办事。想尽一切办法控制成本，节约开支，并也初见成效。在来人来客的接待方面，我们尽量做到热情周到，细致入微，使得客人有宾至如归的感觉。在这一年里，我乡财政工作在乡党委、政府的领导下，工作面貌得到了一定改变，也取得了一些成绩，但也存在一些不容忽视的问题，如内部管理制度不健全，会计核算中心运行不规范等原因，这些工作我们将在来年予以纠正，做好工作计划，使财政工作有更大的突破。 </w:t>
            </w:r>
          </w:p>
        </w:tc>
      </w:tr>
      <w:tr w14:paraId="1F6A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466C2D"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889C40">
            <w:pPr>
              <w:spacing w:line="320" w:lineRule="exact"/>
              <w:rPr>
                <w:rFonts w:hint="default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034A6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B6BA1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2258E2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 w14:paraId="79CF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DF3B987"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 w14:paraId="5E70B58C"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default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3C78F27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2"/>
                <w:rFonts w:hint="default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 w14:paraId="006D6968">
      <w:pPr>
        <w:jc w:val="left"/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30"/>
          <w:rFonts w:hint="default" w:ascii="楷体_GB2312" w:hAnsi="Times New Roman" w:eastAsia="楷体_GB2312" w:cs="楷体_GB2312"/>
          <w:sz w:val="28"/>
          <w:szCs w:val="28"/>
        </w:rPr>
        <w:t>任倩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联系电话：</w:t>
      </w:r>
      <w:r>
        <w:rPr>
          <w:rStyle w:val="30"/>
          <w:rFonts w:hint="default" w:ascii="楷体_GB2312" w:hAnsi="Times New Roman" w:eastAsia="楷体_GB2312" w:cs="楷体_GB2312"/>
          <w:sz w:val="28"/>
          <w:szCs w:val="28"/>
        </w:rPr>
        <w:t xml:space="preserve">15276631900  </w:t>
      </w:r>
      <w:r>
        <w:rPr>
          <w:rFonts w:hint="default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30"/>
          <w:rFonts w:hint="default" w:ascii="楷体_GB2312" w:hAnsi="Times New Roman" w:eastAsia="楷体_GB2312" w:cs="楷体_GB2312"/>
          <w:b/>
          <w:bCs/>
          <w:sz w:val="28"/>
          <w:szCs w:val="28"/>
        </w:rPr>
        <w:t>2021年05月25日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6E0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23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29"/>
    <w:basedOn w:val="13"/>
    <w:uiPriority w:val="0"/>
    <w:rPr>
      <w:rFonts w:hint="default" w:ascii="Cambria" w:hAnsi="Cambria" w:eastAsia="宋体" w:cs="Times New Roman"/>
      <w:b/>
      <w:bCs/>
      <w:kern w:val="2"/>
      <w:sz w:val="32"/>
      <w:szCs w:val="32"/>
    </w:rPr>
  </w:style>
  <w:style w:type="paragraph" w:customStyle="1" w:styleId="16">
    <w:name w:val="p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7">
    <w:name w:val="24"/>
    <w:basedOn w:val="13"/>
    <w:uiPriority w:val="0"/>
    <w:rPr>
      <w:rFonts w:hint="eastAsia" w:ascii="宋体" w:hAnsi="宋体" w:eastAsia="宋体" w:cs="宋体"/>
      <w:b/>
      <w:bCs/>
      <w:kern w:val="2"/>
      <w:sz w:val="32"/>
      <w:szCs w:val="32"/>
    </w:rPr>
  </w:style>
  <w:style w:type="paragraph" w:customStyle="1" w:styleId="18">
    <w:name w:val="普通(网站) Cha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9">
    <w:name w:val="16"/>
    <w:basedOn w:val="13"/>
    <w:uiPriority w:val="0"/>
    <w:rPr>
      <w:rFonts w:hint="eastAsia" w:ascii="黑体" w:hAnsi="宋体" w:eastAsia="黑体" w:cs="黑体"/>
      <w:sz w:val="36"/>
      <w:szCs w:val="36"/>
    </w:rPr>
  </w:style>
  <w:style w:type="character" w:customStyle="1" w:styleId="20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21">
    <w:name w:val="28"/>
    <w:basedOn w:val="13"/>
    <w:uiPriority w:val="0"/>
    <w:rPr>
      <w:rFonts w:hint="eastAsia" w:ascii="宋体" w:hAnsi="宋体" w:eastAsia="宋体" w:cs="宋体"/>
      <w:b/>
      <w:bCs/>
      <w:kern w:val="2"/>
      <w:sz w:val="28"/>
      <w:szCs w:val="28"/>
    </w:rPr>
  </w:style>
  <w:style w:type="character" w:customStyle="1" w:styleId="22">
    <w:name w:val="21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23">
    <w:name w:val="15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24">
    <w:name w:val="17"/>
    <w:basedOn w:val="13"/>
    <w:uiPriority w:val="0"/>
    <w:rPr>
      <w:rFonts w:hint="default" w:ascii="Times New Roman" w:hAnsi="Times New Roman" w:cs="Times New Roman"/>
    </w:rPr>
  </w:style>
  <w:style w:type="character" w:customStyle="1" w:styleId="25">
    <w:name w:val="18"/>
    <w:basedOn w:val="13"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26">
    <w:name w:val="19"/>
    <w:basedOn w:val="13"/>
    <w:uiPriority w:val="0"/>
    <w:rPr>
      <w:rFonts w:hint="default" w:ascii="Times New Roman" w:hAnsi="Times New Roman" w:cs="Times New Roman"/>
    </w:rPr>
  </w:style>
  <w:style w:type="character" w:customStyle="1" w:styleId="27">
    <w:name w:val="20"/>
    <w:basedOn w:val="13"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28">
    <w:name w:val="22"/>
    <w:basedOn w:val="13"/>
    <w:uiPriority w:val="0"/>
    <w:rPr>
      <w:rFonts w:hint="default" w:ascii="Times New Roman" w:hAnsi="Times New Roman" w:cs="Times New Roman"/>
    </w:rPr>
  </w:style>
  <w:style w:type="character" w:customStyle="1" w:styleId="29">
    <w:name w:val="25"/>
    <w:basedOn w:val="13"/>
    <w:uiPriority w:val="0"/>
    <w:rPr>
      <w:rFonts w:hint="default" w:ascii="Cambria" w:hAnsi="Cambria" w:eastAsia="宋体" w:cs="Times New Roman"/>
      <w:b/>
      <w:bCs/>
      <w:kern w:val="2"/>
      <w:sz w:val="24"/>
      <w:szCs w:val="24"/>
    </w:rPr>
  </w:style>
  <w:style w:type="character" w:customStyle="1" w:styleId="30">
    <w:name w:val="26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character" w:customStyle="1" w:styleId="31">
    <w:name w:val="27"/>
    <w:basedOn w:val="13"/>
    <w:uiPriority w:val="0"/>
    <w:rPr>
      <w:rFonts w:hint="eastAsia" w:ascii="宋体" w:hAnsi="宋体" w:eastAsia="宋体" w:cs="宋体"/>
      <w:b/>
      <w:bCs/>
      <w:kern w:val="44"/>
      <w:sz w:val="44"/>
      <w:szCs w:val="44"/>
    </w:rPr>
  </w:style>
  <w:style w:type="character" w:customStyle="1" w:styleId="32">
    <w:name w:val="30"/>
    <w:basedOn w:val="13"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33">
    <w:name w:val="HTML 预设格式 Char"/>
    <w:basedOn w:val="1"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34">
    <w:name w:val="31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35">
    <w:name w:val="32"/>
    <w:basedOn w:val="13"/>
    <w:uiPriority w:val="0"/>
    <w:rPr>
      <w:rFonts w:hint="default" w:ascii="Courier New" w:hAnsi="Courier New" w:eastAsia="宋体" w:cs="Courier New"/>
      <w:kern w:val="2"/>
    </w:rPr>
  </w:style>
  <w:style w:type="paragraph" w:customStyle="1" w:styleId="36">
    <w:name w:val="pre Char"/>
    <w:basedOn w:val="1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1826</Words>
  <Characters>1890</Characters>
  <Lines>14</Lines>
  <Paragraphs>4</Paragraphs>
  <TotalTime>0</TotalTime>
  <ScaleCrop>false</ScaleCrop>
  <LinksUpToDate>false</LinksUpToDate>
  <CharactersWithSpaces>1946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2024-11-25T04:30:23Z</dcterms:created>
  <dc:creator>雨林木风</dc:creator>
  <cp:lastModifiedBy>峰</cp:lastModifiedBy>
  <dcterms:modified xsi:type="dcterms:W3CDTF">2024-11-25T04:30:43Z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C29610E3A4444A43BB66F76D93DA2991_13</vt:lpwstr>
  </property>
</Properties>
</file>