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D24D8B">
      <w:pPr>
        <w:wordWrap w:val="0"/>
        <w:jc w:val="right"/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 w14:paraId="08387563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21"/>
          <w:rFonts w:hint="default" w:ascii="Times New Roman" w:hAnsi="Times New Roman" w:eastAsia="楷体_GB2312" w:cs="Times New Roman"/>
          <w:b/>
          <w:bCs/>
          <w:sz w:val="30"/>
          <w:szCs w:val="30"/>
        </w:rPr>
        <w:t>12650104MB1827069Q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2BE39B9B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49627000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52E0D11E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606FE82C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435192AE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5423577F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23E57B5A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4F218B09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21"/>
          <w:rFonts w:hint="default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42110D92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D8E89A8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57724816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680BD95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37CD184D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6D9CD65A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D05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D0FAB11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26A6F9E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乌鲁木齐高新技术产业开发区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（乌鲁木齐市新市区）二工乡财政所（农村合作经济经营管理服务站）</w:t>
            </w:r>
          </w:p>
        </w:tc>
      </w:tr>
    </w:tbl>
    <w:p w14:paraId="6D008C08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143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FFCFBA7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8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5AFD3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 w14:paraId="45381A26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7E679C3A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2D719FEF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6C03D442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6669F848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2BF95BB7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933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9663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 w14:paraId="2154E8E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 w14:paraId="1548556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 w14:paraId="6AF7A74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 w14:paraId="1EDF020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 w14:paraId="29CFEB47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CABF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3E8F97"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乌鲁木齐高新技术产业开发区（乌鲁木齐市新市区）二工乡财政所（农村合作经济经营管理服务站）</w:t>
            </w:r>
          </w:p>
        </w:tc>
      </w:tr>
      <w:tr w14:paraId="3C8B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39F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801E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 w14:paraId="2989CD6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4240C8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主要负责财政、农经等相关管理服务工作。</w:t>
            </w:r>
          </w:p>
        </w:tc>
      </w:tr>
      <w:tr w14:paraId="2288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E89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C3BC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F5E7C3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乌鲁木齐市河南东路581号</w:t>
            </w:r>
          </w:p>
        </w:tc>
      </w:tr>
      <w:tr w14:paraId="2301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FAAC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7317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EF923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张雯</w:t>
            </w:r>
          </w:p>
        </w:tc>
      </w:tr>
      <w:tr w14:paraId="31C7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C20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42591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9D4C8C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12430（万元）</w:t>
            </w:r>
          </w:p>
        </w:tc>
      </w:tr>
      <w:tr w14:paraId="3878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855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EEA1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6E7BF0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财政补助（全额预算）</w:t>
            </w:r>
          </w:p>
        </w:tc>
      </w:tr>
      <w:tr w14:paraId="0096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044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7221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58AD80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乌鲁木齐高新技术产业开发区（乌鲁木齐市新市区）二工乡人民政府</w:t>
            </w:r>
          </w:p>
        </w:tc>
      </w:tr>
      <w:tr w14:paraId="5045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702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 w14:paraId="2D7DDA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 w14:paraId="0B08C7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E576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 w14:paraId="2CE9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382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80944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A9B41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 w14:paraId="0ED9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233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B312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12430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3AB6E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12430</w:t>
            </w:r>
          </w:p>
        </w:tc>
      </w:tr>
      <w:tr w14:paraId="0B7F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4A1B0"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18873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78A05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975A58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</w:t>
            </w:r>
          </w:p>
        </w:tc>
      </w:tr>
      <w:tr w14:paraId="31B6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B23A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 w14:paraId="780F9D2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 w14:paraId="6DF3719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 w14:paraId="4A7BE69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 w14:paraId="4DEE3A9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 w14:paraId="1685E1E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 w14:paraId="064C952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 w14:paraId="0E92B113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E57B72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能够严格执行《条例》和实施细则有关变更登记规定</w:t>
            </w:r>
          </w:p>
        </w:tc>
      </w:tr>
      <w:tr w14:paraId="401F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06D659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 w14:paraId="023575E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 w14:paraId="5B40D49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 w14:paraId="27723C5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 w14:paraId="66E11BA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 w14:paraId="520CE7E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 w14:paraId="2F03C9C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 w14:paraId="687D2B2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9F586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2021年以来，财政所在区财政局和乡党委、政府的正确领导和关心帮助下，坚持党的路线、方针、政策，强化资金管理，做好节支增收工作；并与各部门通力合作，全面服从服务于党委、政府；认真搞好财政财务工作。现就一年来所做的工作： （一）认真制定了2021年财政工作计划。认真贯彻执行《预算法》、《会计法》和相关的财经纪律制度。强化预算管理体制，做好2021年的预算工作。2021年预算要做近三年的项目预算，我们始终本着量入为出的原则，合理编报预算资金，各项专项资金，保证下一年度干部职工工资，各部门办公经费、各项专项资金及时到位，使政府机构正常运转。 （二）规范财务管理制度，做好财务基础工作。严把支出审批流程，原始票据的真实性，合理性，完整性。 （三）做好财务收据的领销及开付收据业务。根据财政局要求，收款必开收据的原则，核实每笔资金，及时入帐，登记好每一张票据的使用记录。 （四）从2014年起所有财政纳入财政E线、联网办公、便于财务工作，收入支出及资金管理一体化，网络化。及时合理的做好每一笔账。清楚明了的支出每一分钱。按财政局要求按季度上报财务报表。并及时给领导汇报财务收支情况并提出合理性建议。 （五）认真做好了全乡全年的固定资产的采购。按财政局要求按季度上报政府采购季报表，按固定资产系统要求逐一登记好固定资产卡片，标清乡机关及各社区、村固定资产的存放地点。年底上报固定资产决算报表，并与部门决算及乡镇财政决算数据平衡、统一。 （六）认真做好债权债务清算，内控制度管理，涉农资金管理。 （七）按月按要求办理报税业务。 （八）按时按要求对乡机关各类证件进行年审。认真做好了每年一次公积金基数变更工作，社医保年审工作，各银行账户年审工作、统一信用代码证年审工作等等。 （九）认真做好本年度部门结算及乡镇财政决算工作。决算工作是每个单位一年来使用资金的一个总结，是非常重要的一项工作。和区财政核对每一笔收入，使各类款项及财政拨款金额和区财政保持一致。收集整理所有的凭证及相关财务原始资料，合理调账，使各项资金收支平衡，做到账表相符。编报合理，使决算工作进展顺利，及时上报，完成一年一度的决算工作。 （十）做好会计档案收集、整理及装订工作。建立涉农台账及涉农资金档案，档案分类归档，认真搞好会计档案的立卷、归档、保管工作。 （十一） 做好各项基建项目财务工作。做好下年项目资金预算，争取各项建设资金，并强化各项工程项目资金管理，招投标、竣工验收及最终决算审价，严格按程序操作，规范工程项目手续。有力的促进了全乡经济持续、快速、健康发展。 （十二）充分听从领导的安排调度，做好后勤保障工作顺利开展。我部门在乡领导的领导下，在财务制度的指引下，严格按规章制度办事。想尽一切办法控制成本，节约开支，并也初见成效。在来人来客的接待方面，我们尽量做到热情周到，细致入微，使得客人有宾至如归的感觉。 在这一年里，我乡财政工作在乡党委、政府的领导下，工作面貌得到了一定改变，也取得了一些成绩，但也存在一些不容忽视的问题，如内部管理制度不健全，会计核算中心运行不规范等原因，这些工作我们将在予以纠正，做好工作计划，使财政工作有更大的突破。 </w:t>
            </w:r>
          </w:p>
          <w:p w14:paraId="02475B1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954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9687F2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755035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0011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B6AF4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F238C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3020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A9860D3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 w14:paraId="3EBCC405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0F8440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 w14:paraId="30B7FCAC"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19"/>
          <w:rFonts w:hint="default" w:ascii="楷体_GB2312" w:hAnsi="Times New Roman" w:eastAsia="楷体_GB2312" w:cs="楷体_GB2312"/>
          <w:sz w:val="28"/>
          <w:szCs w:val="28"/>
        </w:rPr>
        <w:t>任倩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                        </w:t>
      </w:r>
      <w:r>
        <w:rPr>
          <w:rStyle w:val="19"/>
          <w:rFonts w:hint="default" w:ascii="楷体_GB2312" w:hAnsi="Times New Roman" w:eastAsia="楷体_GB2312" w:cs="楷体_GB2312"/>
          <w:sz w:val="28"/>
          <w:szCs w:val="28"/>
        </w:rPr>
        <w:t xml:space="preserve">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19"/>
          <w:rFonts w:hint="default" w:ascii="楷体_GB2312" w:hAnsi="Times New Roman" w:eastAsia="楷体_GB2312" w:cs="楷体_GB2312"/>
          <w:b/>
          <w:bCs/>
          <w:sz w:val="28"/>
          <w:szCs w:val="28"/>
        </w:rPr>
        <w:t>2022年03月21日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96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19"/>
    <w:basedOn w:val="13"/>
    <w:uiPriority w:val="0"/>
    <w:rPr>
      <w:rFonts w:hint="default" w:ascii="Times New Roman" w:hAnsi="Times New Roman" w:cs="Times New Roman"/>
    </w:rPr>
  </w:style>
  <w:style w:type="character" w:customStyle="1" w:styleId="15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16">
    <w:name w:val="18"/>
    <w:basedOn w:val="13"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15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19">
    <w:name w:val="16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paragraph" w:customStyle="1" w:styleId="20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1">
    <w:name w:val="17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22">
    <w:name w:val="20"/>
    <w:basedOn w:val="13"/>
    <w:uiPriority w:val="0"/>
    <w:rPr>
      <w:rFonts w:hint="default" w:ascii="Times New Roman" w:hAnsi="Times New Roman" w:cs="Times New Roman"/>
    </w:rPr>
  </w:style>
  <w:style w:type="character" w:customStyle="1" w:styleId="23">
    <w:name w:val="21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4">
    <w:name w:val="22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25">
    <w:name w:val="23"/>
    <w:basedOn w:val="13"/>
    <w:uiPriority w:val="0"/>
    <w:rPr>
      <w:rFonts w:hint="default" w:ascii="Times New Roman" w:hAnsi="Times New Roman" w:cs="Times New Roman"/>
    </w:rPr>
  </w:style>
  <w:style w:type="paragraph" w:customStyle="1" w:styleId="26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7">
    <w:name w:val="25"/>
    <w:basedOn w:val="13"/>
    <w:uiPriority w:val="0"/>
    <w:rPr>
      <w:rFonts w:hint="default" w:ascii="Times New Roman" w:hAnsi="Times New Roman" w:cs="Times New Roman"/>
    </w:rPr>
  </w:style>
  <w:style w:type="paragraph" w:customStyle="1" w:styleId="28">
    <w:name w:val="HTML 预设格式 Char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1697</Words>
  <Characters>1751</Characters>
  <Lines>4</Lines>
  <Paragraphs>1</Paragraphs>
  <TotalTime>0</TotalTime>
  <ScaleCrop>false</ScaleCrop>
  <LinksUpToDate>false</LinksUpToDate>
  <CharactersWithSpaces>1842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2025-05-08T10:02:00Z</dcterms:created>
  <dc:creator>雨林木风</dc:creator>
  <cp:lastModifiedBy>峰</cp:lastModifiedBy>
  <dcterms:modified xsi:type="dcterms:W3CDTF">2025-05-08T10:02:15Z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eyJoZGlkIjoiMGYyZDM0MmNjN2VjMWQ2YmVkZjNiNTg4NDAwNDQwNzciLCJ1c2VySWQiOiI1Nzg0OTgyNjMifQ==</vt:lpwstr>
  </property>
  <property fmtid="{D5CDD505-2E9C-101B-9397-08002B2CF9AE}" pid="4" name="ICV">
    <vt:lpwstr>6DFB1B6F5AA44F098798CD72CB8A4854_13</vt:lpwstr>
  </property>
</Properties>
</file>