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val="0"/>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乌鲁木齐市生态环</w:t>
      </w:r>
      <w:r>
        <w:rPr>
          <w:rFonts w:hint="default" w:ascii="Times New Roman" w:hAnsi="Times New Roman" w:eastAsia="方正小标宋_GBK" w:cs="Times New Roman"/>
          <w:b w:val="0"/>
          <w:bCs w:val="0"/>
          <w:sz w:val="44"/>
          <w:szCs w:val="44"/>
        </w:rPr>
        <w:t>境</w:t>
      </w:r>
      <w:r>
        <w:rPr>
          <w:rFonts w:hint="default" w:ascii="Times New Roman" w:hAnsi="Times New Roman" w:eastAsia="方正小标宋_GBK" w:cs="Times New Roman"/>
          <w:b w:val="0"/>
          <w:bCs w:val="0"/>
          <w:sz w:val="44"/>
          <w:szCs w:val="44"/>
          <w:lang w:eastAsia="zh-CN"/>
        </w:rPr>
        <w:t>局</w:t>
      </w: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lang w:val="en-US" w:eastAsia="zh-CN"/>
        </w:rPr>
        <w:t>年</w:t>
      </w:r>
      <w:r>
        <w:rPr>
          <w:rFonts w:hint="eastAsia" w:ascii="Times New Roman" w:hAnsi="Times New Roman" w:eastAsia="方正小标宋_GBK" w:cs="Times New Roman"/>
          <w:b w:val="0"/>
          <w:bCs w:val="0"/>
          <w:sz w:val="44"/>
          <w:szCs w:val="44"/>
          <w:lang w:val="en-US" w:eastAsia="zh-CN"/>
        </w:rPr>
        <w:t>8</w:t>
      </w:r>
      <w:r>
        <w:rPr>
          <w:rFonts w:hint="default" w:ascii="Times New Roman" w:hAnsi="Times New Roman" w:eastAsia="方正小标宋_GBK" w:cs="Times New Roman"/>
          <w:b w:val="0"/>
          <w:bCs w:val="0"/>
          <w:sz w:val="44"/>
          <w:szCs w:val="44"/>
          <w:lang w:val="en-US" w:eastAsia="zh-CN"/>
        </w:rPr>
        <w:t>月</w:t>
      </w:r>
      <w:r>
        <w:rPr>
          <w:rFonts w:hint="eastAsia" w:ascii="Times New Roman" w:hAnsi="Times New Roman" w:eastAsia="方正小标宋_GBK" w:cs="Times New Roman"/>
          <w:b w:val="0"/>
          <w:bCs w:val="0"/>
          <w:sz w:val="44"/>
          <w:szCs w:val="44"/>
          <w:lang w:val="en-US" w:eastAsia="zh-CN"/>
        </w:rPr>
        <w:t>14</w:t>
      </w:r>
      <w:r>
        <w:rPr>
          <w:rFonts w:hint="default" w:ascii="Times New Roman" w:hAnsi="Times New Roman" w:eastAsia="方正小标宋_GBK" w:cs="Times New Roman"/>
          <w:b w:val="0"/>
          <w:bCs w:val="0"/>
          <w:sz w:val="44"/>
          <w:szCs w:val="44"/>
          <w:lang w:val="en-US" w:eastAsia="zh-CN"/>
        </w:rPr>
        <w:t>日至</w:t>
      </w:r>
      <w:r>
        <w:rPr>
          <w:rFonts w:hint="eastAsia" w:ascii="Times New Roman" w:hAnsi="Times New Roman" w:eastAsia="方正小标宋_GBK" w:cs="Times New Roman"/>
          <w:b w:val="0"/>
          <w:bCs w:val="0"/>
          <w:sz w:val="44"/>
          <w:szCs w:val="44"/>
          <w:lang w:val="en-US" w:eastAsia="zh-CN"/>
        </w:rPr>
        <w:t>8</w:t>
      </w:r>
      <w:r>
        <w:rPr>
          <w:rFonts w:hint="default" w:ascii="Times New Roman" w:hAnsi="Times New Roman" w:eastAsia="方正小标宋_GBK" w:cs="Times New Roman"/>
          <w:b w:val="0"/>
          <w:bCs w:val="0"/>
          <w:sz w:val="44"/>
          <w:szCs w:val="44"/>
          <w:lang w:val="en-US" w:eastAsia="zh-CN"/>
        </w:rPr>
        <w:t>月</w:t>
      </w:r>
      <w:r>
        <w:rPr>
          <w:rFonts w:hint="eastAsia" w:ascii="Times New Roman" w:hAnsi="Times New Roman" w:eastAsia="方正小标宋_GBK" w:cs="Times New Roman"/>
          <w:b w:val="0"/>
          <w:bCs w:val="0"/>
          <w:sz w:val="44"/>
          <w:szCs w:val="44"/>
          <w:lang w:val="en-US" w:eastAsia="zh-CN"/>
        </w:rPr>
        <w:t>21</w:t>
      </w:r>
      <w:r>
        <w:rPr>
          <w:rFonts w:hint="default" w:ascii="Times New Roman" w:hAnsi="Times New Roman" w:eastAsia="方正小标宋_GBK" w:cs="Times New Roman"/>
          <w:b w:val="0"/>
          <w:bCs w:val="0"/>
          <w:sz w:val="44"/>
          <w:szCs w:val="44"/>
          <w:lang w:val="en-US" w:eastAsia="zh-CN"/>
        </w:rPr>
        <w:t>日</w:t>
      </w:r>
      <w:r>
        <w:rPr>
          <w:rFonts w:hint="default" w:ascii="Times New Roman" w:hAnsi="Times New Roman" w:eastAsia="方正小标宋_GBK" w:cs="Times New Roman"/>
          <w:b w:val="0"/>
          <w:bCs w:val="0"/>
          <w:sz w:val="44"/>
          <w:szCs w:val="44"/>
          <w:lang w:eastAsia="zh-CN"/>
        </w:rPr>
        <w:t>建设</w:t>
      </w:r>
      <w:r>
        <w:rPr>
          <w:rFonts w:hint="default" w:ascii="Times New Roman" w:hAnsi="Times New Roman" w:eastAsia="方正小标宋_GBK" w:cs="Times New Roman"/>
          <w:b w:val="0"/>
          <w:bCs w:val="0"/>
          <w:sz w:val="44"/>
          <w:szCs w:val="44"/>
        </w:rPr>
        <w:t>项目环境影响评价文件受理情况的公示</w:t>
      </w:r>
    </w:p>
    <w:p>
      <w:pPr>
        <w:pStyle w:val="3"/>
        <w:keepNext w:val="0"/>
        <w:keepLines w:val="0"/>
        <w:widowControl/>
        <w:suppressLineNumbers w:val="0"/>
        <w:wordWrap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22</w:t>
      </w:r>
      <w:r>
        <w:rPr>
          <w:rFonts w:hint="default" w:ascii="Times New Roman" w:hAnsi="Times New Roman" w:eastAsia="方正仿宋_GBK"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根据建设项目环境影响评价审批程序的有关规定，</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年</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14</w:t>
      </w:r>
      <w:r>
        <w:rPr>
          <w:rFonts w:hint="default" w:ascii="Times New Roman" w:hAnsi="Times New Roman" w:eastAsia="方正仿宋_GBK" w:cs="Times New Roman"/>
          <w:sz w:val="24"/>
          <w:szCs w:val="24"/>
          <w:lang w:val="en-US" w:eastAsia="zh-CN"/>
        </w:rPr>
        <w:t>日至</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21</w:t>
      </w:r>
      <w:r>
        <w:rPr>
          <w:rFonts w:hint="default" w:ascii="Times New Roman" w:hAnsi="Times New Roman" w:eastAsia="方正仿宋_GBK" w:cs="Times New Roman"/>
          <w:sz w:val="24"/>
          <w:szCs w:val="24"/>
          <w:lang w:val="en-US" w:eastAsia="zh-CN"/>
        </w:rPr>
        <w:t>日</w:t>
      </w:r>
      <w:r>
        <w:rPr>
          <w:rFonts w:hint="default" w:ascii="Times New Roman" w:hAnsi="Times New Roman" w:eastAsia="方正仿宋_GBK" w:cs="Times New Roman"/>
          <w:sz w:val="24"/>
          <w:szCs w:val="24"/>
        </w:rPr>
        <w:t>我</w:t>
      </w:r>
      <w:r>
        <w:rPr>
          <w:rFonts w:hint="default" w:ascii="Times New Roman" w:hAnsi="Times New Roman" w:eastAsia="方正仿宋_GBK" w:cs="Times New Roman"/>
          <w:sz w:val="24"/>
          <w:szCs w:val="24"/>
          <w:lang w:eastAsia="zh-CN"/>
        </w:rPr>
        <w:t>局</w:t>
      </w:r>
      <w:r>
        <w:rPr>
          <w:rFonts w:hint="default" w:ascii="Times New Roman" w:hAnsi="Times New Roman" w:eastAsia="方正仿宋_GBK" w:cs="Times New Roman"/>
          <w:sz w:val="24"/>
          <w:szCs w:val="24"/>
        </w:rPr>
        <w:t>共受理</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个建设项目环境影响评价文件。现将受理情况予以公示，公示期为20</w:t>
      </w: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月</w:t>
      </w:r>
      <w:r>
        <w:rPr>
          <w:rFonts w:hint="eastAsia" w:ascii="Times New Roman" w:hAnsi="Times New Roman" w:eastAsia="方正仿宋_GBK" w:cs="Times New Roman"/>
          <w:sz w:val="24"/>
          <w:szCs w:val="24"/>
          <w:lang w:val="en-US" w:eastAsia="zh-CN"/>
        </w:rPr>
        <w:t>22</w:t>
      </w:r>
      <w:r>
        <w:rPr>
          <w:rFonts w:hint="default" w:ascii="Times New Roman" w:hAnsi="Times New Roman" w:eastAsia="方正仿宋_GBK" w:cs="Times New Roman"/>
          <w:sz w:val="24"/>
          <w:szCs w:val="24"/>
        </w:rPr>
        <w:t>日</w:t>
      </w:r>
      <w:r>
        <w:rPr>
          <w:rFonts w:hint="eastAsia" w:ascii="Times New Roman" w:hAnsi="Times New Roman" w:eastAsia="方正仿宋_GBK" w:cs="Times New Roman"/>
          <w:sz w:val="24"/>
          <w:szCs w:val="24"/>
          <w:lang w:eastAsia="zh-CN"/>
        </w:rPr>
        <w:t>—2022年</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rPr>
        <w:t>月</w:t>
      </w:r>
      <w:r>
        <w:rPr>
          <w:rFonts w:hint="eastAsia" w:ascii="Times New Roman" w:hAnsi="Times New Roman" w:eastAsia="方正仿宋_GBK" w:cs="Times New Roman"/>
          <w:sz w:val="24"/>
          <w:szCs w:val="24"/>
          <w:lang w:val="en-US" w:eastAsia="zh-CN"/>
        </w:rPr>
        <w:t>28</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个工作日）</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w:t>
      </w:r>
    </w:p>
    <w:p>
      <w:pPr>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联系电话：0</w:t>
      </w:r>
      <w:r>
        <w:rPr>
          <w:rFonts w:hint="default" w:ascii="Times New Roman" w:hAnsi="Times New Roman" w:eastAsia="方正仿宋_GBK" w:cs="Times New Roman"/>
          <w:sz w:val="24"/>
          <w:szCs w:val="24"/>
          <w:lang w:val="en-US" w:eastAsia="zh-CN"/>
        </w:rPr>
        <w:t>991</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3835684</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eastAsia="zh-CN"/>
        </w:rPr>
        <w:t>生态环境分局</w:t>
      </w:r>
      <w:r>
        <w:rPr>
          <w:rFonts w:hint="default" w:ascii="Times New Roman" w:hAnsi="Times New Roman" w:eastAsia="方正仿宋_GBK" w:cs="Times New Roman"/>
          <w:sz w:val="24"/>
          <w:szCs w:val="24"/>
          <w:lang w:eastAsia="zh-CN"/>
        </w:rPr>
        <w:t>窗口</w:t>
      </w:r>
      <w:r>
        <w:rPr>
          <w:rFonts w:hint="default" w:ascii="Times New Roman" w:hAnsi="Times New Roman" w:eastAsia="方正仿宋_GBK" w:cs="Times New Roman"/>
          <w:sz w:val="24"/>
          <w:szCs w:val="24"/>
        </w:rPr>
        <w:t>）</w:t>
      </w:r>
    </w:p>
    <w:p>
      <w:pP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rPr>
        <w:t>　　通讯地址：</w:t>
      </w:r>
      <w:r>
        <w:rPr>
          <w:rFonts w:hint="default" w:ascii="Times New Roman" w:hAnsi="Times New Roman" w:eastAsia="方正仿宋_GBK" w:cs="Times New Roman"/>
          <w:sz w:val="24"/>
          <w:szCs w:val="24"/>
          <w:lang w:eastAsia="zh-CN"/>
        </w:rPr>
        <w:t>乌鲁木齐市</w:t>
      </w:r>
      <w:r>
        <w:rPr>
          <w:rFonts w:hint="eastAsia" w:ascii="Times New Roman" w:hAnsi="Times New Roman" w:eastAsia="方正仿宋_GBK" w:cs="Times New Roman"/>
          <w:sz w:val="24"/>
          <w:szCs w:val="24"/>
          <w:lang w:eastAsia="zh-CN"/>
        </w:rPr>
        <w:t>新市区四平路</w:t>
      </w:r>
      <w:r>
        <w:rPr>
          <w:rFonts w:hint="eastAsia" w:ascii="Times New Roman" w:hAnsi="Times New Roman" w:eastAsia="方正仿宋_GBK" w:cs="Times New Roman"/>
          <w:sz w:val="24"/>
          <w:szCs w:val="24"/>
          <w:lang w:val="en-US" w:eastAsia="zh-CN"/>
        </w:rPr>
        <w:t>2288号创新广场政务大厅</w:t>
      </w:r>
    </w:p>
    <w:p>
      <w:pPr>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rPr>
        <w:t>　　邮编：</w:t>
      </w:r>
      <w:r>
        <w:rPr>
          <w:rFonts w:hint="default" w:ascii="Times New Roman" w:hAnsi="Times New Roman" w:eastAsia="方正仿宋_GBK" w:cs="Times New Roman"/>
          <w:sz w:val="24"/>
          <w:szCs w:val="24"/>
          <w:lang w:val="en-US" w:eastAsia="zh-CN"/>
        </w:rPr>
        <w:t>830000</w:t>
      </w:r>
    </w:p>
    <w:tbl>
      <w:tblPr>
        <w:tblStyle w:val="4"/>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81"/>
        <w:gridCol w:w="2740"/>
        <w:gridCol w:w="2393"/>
        <w:gridCol w:w="221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50" w:hRule="atLeast"/>
          <w:jc w:val="center"/>
        </w:trPr>
        <w:tc>
          <w:tcPr>
            <w:tcW w:w="781"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序号</w:t>
            </w:r>
          </w:p>
        </w:tc>
        <w:tc>
          <w:tcPr>
            <w:tcW w:w="2740"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项目名称</w:t>
            </w:r>
          </w:p>
        </w:tc>
        <w:tc>
          <w:tcPr>
            <w:tcW w:w="239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建设地点</w:t>
            </w:r>
          </w:p>
        </w:tc>
        <w:tc>
          <w:tcPr>
            <w:tcW w:w="2214"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建设单位</w:t>
            </w:r>
          </w:p>
        </w:tc>
        <w:tc>
          <w:tcPr>
            <w:tcW w:w="263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default" w:ascii="Times New Roman" w:hAnsi="Times New Roman" w:eastAsia="方正仿宋_GBK" w:cs="Times New Roman"/>
                <w:sz w:val="28"/>
                <w:szCs w:val="28"/>
              </w:rPr>
            </w:pPr>
            <w:r>
              <w:rPr>
                <w:rStyle w:val="6"/>
                <w:rFonts w:hint="default" w:ascii="Times New Roman" w:hAnsi="Times New Roman" w:eastAsia="方正仿宋_GBK" w:cs="Times New Roman"/>
                <w:kern w:val="0"/>
                <w:sz w:val="28"/>
                <w:szCs w:val="28"/>
                <w:lang w:val="en-US" w:eastAsia="zh-CN" w:bidi="ar"/>
              </w:rPr>
              <w:t>环境影响评价机构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1</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0"/>
                <w:sz w:val="18"/>
                <w:szCs w:val="18"/>
                <w:lang w:val="en-US" w:eastAsia="zh-CN" w:bidi="zh-CN"/>
              </w:rPr>
            </w:pPr>
            <w:r>
              <w:rPr>
                <w:rFonts w:hint="eastAsia" w:ascii="Times New Roman" w:hAnsi="Times New Roman" w:eastAsia="方正仿宋_GBK" w:cs="Times New Roman"/>
                <w:kern w:val="0"/>
                <w:sz w:val="18"/>
                <w:szCs w:val="18"/>
                <w:lang w:val="en-US" w:eastAsia="zh-CN" w:bidi="zh-CN"/>
              </w:rPr>
              <w:t>关于乌鲁木齐新宜康达热力有限责任公司北校区新增1台蒸汽锅炉建设项目环境影响</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仿宋_GBK" w:cs="Times New Roman"/>
                <w:kern w:val="0"/>
                <w:sz w:val="18"/>
                <w:szCs w:val="18"/>
                <w:lang w:val="en-US" w:eastAsia="zh-CN" w:bidi="zh-CN"/>
              </w:rPr>
              <w:t>报告表的批复</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乌鲁木齐市新市区新医路393号新疆医科大学北校区现有锅炉房内</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乌鲁木齐新宜康达热力有限责任公司</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新疆万资嘉禾环保科技有限公司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2</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关于新疆西合动物医院有限公司新疆西合动物医院建设项目环境影响报告表的批复</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乌鲁木齐市高新区（新市区）天津北路320号1栋天河广场1层商业109号</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新疆西合动物医院有限公司</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贵州森益源环境咨询有限公司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3</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关于新疆康德环保热力科技有限公司新疆康德环保热力科技有限公司（京华城站）锅炉建设项目环境影响报告表的批复</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w:t>
            </w:r>
            <w:bookmarkStart w:id="0" w:name="_GoBack"/>
            <w:bookmarkEnd w:id="0"/>
            <w:r>
              <w:rPr>
                <w:rFonts w:hint="eastAsia" w:ascii="方正仿宋_GBK" w:hAnsi="方正仿宋_GBK" w:eastAsia="方正仿宋_GBK" w:cs="方正仿宋_GBK"/>
                <w:i w:val="0"/>
                <w:color w:val="000000"/>
                <w:kern w:val="0"/>
                <w:sz w:val="18"/>
                <w:szCs w:val="18"/>
                <w:u w:val="none"/>
                <w:lang w:val="en-US" w:eastAsia="zh-CN" w:bidi="ar"/>
              </w:rPr>
              <w:t>齐市新市区北京南路28号京华城小区地下室现有锅炉房内</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新疆康德环保热力科技有限公司</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深圳市圳清环保咨询有限公司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4</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关于新疆绿格洁瑞环境检测技术有限公司乌市高新区实验室建设项目环境影响报告表的批复</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乌鲁木齐高新区（新市区）阜新街1号检验检测认证产业园4号楼10层</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新疆绿格洁瑞环境检测技术有限公司</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新疆盛源祥和环保工程有限公司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781" w:type="dxa"/>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b w:val="0"/>
                <w:bCs w:val="0"/>
                <w:kern w:val="0"/>
                <w:sz w:val="21"/>
                <w:szCs w:val="21"/>
                <w:lang w:val="en-US" w:eastAsia="zh-CN" w:bidi="ar"/>
              </w:rPr>
            </w:pPr>
            <w:r>
              <w:rPr>
                <w:rFonts w:hint="eastAsia" w:ascii="Times New Roman" w:hAnsi="Times New Roman" w:eastAsia="方正仿宋_GBK" w:cs="Times New Roman"/>
                <w:b w:val="0"/>
                <w:bCs w:val="0"/>
                <w:kern w:val="0"/>
                <w:sz w:val="21"/>
                <w:szCs w:val="21"/>
                <w:lang w:val="en-US" w:eastAsia="zh-CN" w:bidi="ar"/>
              </w:rPr>
              <w:t>5</w:t>
            </w:r>
          </w:p>
        </w:tc>
        <w:tc>
          <w:tcPr>
            <w:tcW w:w="2740"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乌鲁木齐市生态环境局高新区（新市区）分局关于新疆医科大学第一附属医院新疆·国际医疗服务中心建设项目环境影响报告表</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告知承诺行政许可决定</w:t>
            </w:r>
          </w:p>
        </w:tc>
        <w:tc>
          <w:tcPr>
            <w:tcW w:w="239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乌鲁木齐市新市区新疆医科大学鲤鱼山北校北侧</w:t>
            </w:r>
          </w:p>
        </w:tc>
        <w:tc>
          <w:tcPr>
            <w:tcW w:w="2214"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新疆医科大学第一附属医院</w:t>
            </w:r>
          </w:p>
        </w:tc>
        <w:tc>
          <w:tcPr>
            <w:tcW w:w="2633" w:type="dxa"/>
            <w:shd w:val="clear" w:color="auto" w:fill="FFFFFF"/>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新疆金辰永信工程科技有限公司</w:t>
            </w:r>
          </w:p>
        </w:tc>
      </w:tr>
    </w:tbl>
    <w:p>
      <w:pPr>
        <w:pStyle w:val="3"/>
        <w:keepNext w:val="0"/>
        <w:keepLines w:val="0"/>
        <w:pageBreakBefore w:val="0"/>
        <w:widowControl/>
        <w:suppressLineNumbers w:val="0"/>
        <w:kinsoku/>
        <w:wordWrap/>
        <w:overflowPunct/>
        <w:topLinePunct w:val="0"/>
        <w:autoSpaceDE/>
        <w:autoSpaceDN/>
        <w:bidi w:val="0"/>
        <w:adjustRightInd/>
        <w:snapToGrid/>
        <w:spacing w:before="450" w:beforeAutospacing="0" w:after="450" w:afterAutospacing="0" w:line="240" w:lineRule="auto"/>
        <w:ind w:right="0" w:rightChars="0"/>
        <w:jc w:val="left"/>
        <w:textAlignment w:val="auto"/>
        <w:outlineLvl w:val="9"/>
        <w:rPr>
          <w:rFonts w:hint="default" w:ascii="Times New Roman" w:hAnsi="Times New Roman" w:eastAsia="方正仿宋_GBK" w:cs="Times New Roman"/>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450" w:beforeAutospacing="0" w:after="450" w:afterAutospacing="0" w:line="240" w:lineRule="auto"/>
        <w:ind w:left="0" w:leftChars="0" w:right="0" w:rightChars="0" w:firstLine="480" w:firstLineChars="200"/>
        <w:jc w:val="left"/>
        <w:textAlignment w:val="auto"/>
        <w:outlineLvl w:val="9"/>
      </w:pPr>
      <w:r>
        <w:rPr>
          <w:rFonts w:hint="default" w:ascii="Times New Roman" w:hAnsi="Times New Roman" w:eastAsia="方正仿宋_GBK" w:cs="Times New Roman"/>
          <w:sz w:val="24"/>
          <w:szCs w:val="24"/>
        </w:rPr>
        <w:t>注：根据《建设项目环境影响评价政府信息公开指南（试行）》的有关规定，上述环境影响</w:t>
      </w:r>
      <w:r>
        <w:rPr>
          <w:rFonts w:hint="default" w:ascii="Times New Roman" w:hAnsi="Times New Roman" w:eastAsia="方正仿宋_GBK" w:cs="Times New Roman"/>
          <w:sz w:val="24"/>
          <w:szCs w:val="24"/>
          <w:lang w:eastAsia="zh-CN"/>
        </w:rPr>
        <w:t>报告书、报告</w:t>
      </w:r>
      <w:r>
        <w:rPr>
          <w:rFonts w:hint="default" w:ascii="Times New Roman" w:hAnsi="Times New Roman" w:eastAsia="方正仿宋_GBK" w:cs="Times New Roman"/>
          <w:sz w:val="24"/>
          <w:szCs w:val="24"/>
        </w:rPr>
        <w:t>表不含涉及国家秘密、商业秘密、个人隐私以及涉及国家安全、公共安全、经济安全和社会稳定的内容。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11431DE7"/>
    <w:rsid w:val="04E441EE"/>
    <w:rsid w:val="08DA12D3"/>
    <w:rsid w:val="097E7663"/>
    <w:rsid w:val="0A716B07"/>
    <w:rsid w:val="0F1E19E4"/>
    <w:rsid w:val="0FBF5546"/>
    <w:rsid w:val="11431DE7"/>
    <w:rsid w:val="11D268C7"/>
    <w:rsid w:val="13D61B94"/>
    <w:rsid w:val="16943736"/>
    <w:rsid w:val="17C3759A"/>
    <w:rsid w:val="17CC52BF"/>
    <w:rsid w:val="1A9F0BA5"/>
    <w:rsid w:val="1B4A6BB9"/>
    <w:rsid w:val="1C7F5C2F"/>
    <w:rsid w:val="1DCF31FE"/>
    <w:rsid w:val="1F072A30"/>
    <w:rsid w:val="1FF02946"/>
    <w:rsid w:val="209D5105"/>
    <w:rsid w:val="21B87DD3"/>
    <w:rsid w:val="237869FA"/>
    <w:rsid w:val="282B20A7"/>
    <w:rsid w:val="28EB63E0"/>
    <w:rsid w:val="29936EB5"/>
    <w:rsid w:val="29FD363D"/>
    <w:rsid w:val="2B965F4E"/>
    <w:rsid w:val="2C935C83"/>
    <w:rsid w:val="2EEA7A5E"/>
    <w:rsid w:val="2F516FC7"/>
    <w:rsid w:val="36474BE5"/>
    <w:rsid w:val="388501E5"/>
    <w:rsid w:val="395E1442"/>
    <w:rsid w:val="3A5E77B4"/>
    <w:rsid w:val="3B9C15AB"/>
    <w:rsid w:val="3BF00613"/>
    <w:rsid w:val="3F280550"/>
    <w:rsid w:val="3FC96FE3"/>
    <w:rsid w:val="407A62D1"/>
    <w:rsid w:val="41AD04BA"/>
    <w:rsid w:val="47691D45"/>
    <w:rsid w:val="4ED83E46"/>
    <w:rsid w:val="4F824091"/>
    <w:rsid w:val="50447FC0"/>
    <w:rsid w:val="51B800C4"/>
    <w:rsid w:val="56626F0D"/>
    <w:rsid w:val="5941622E"/>
    <w:rsid w:val="59966380"/>
    <w:rsid w:val="5C806824"/>
    <w:rsid w:val="5E7F0087"/>
    <w:rsid w:val="605B526E"/>
    <w:rsid w:val="64827DBD"/>
    <w:rsid w:val="69DC2A78"/>
    <w:rsid w:val="6BFB6191"/>
    <w:rsid w:val="6E510B9D"/>
    <w:rsid w:val="6EBA3565"/>
    <w:rsid w:val="6EFE7321"/>
    <w:rsid w:val="6FA71883"/>
    <w:rsid w:val="7145480F"/>
    <w:rsid w:val="71EA0185"/>
    <w:rsid w:val="76032B3C"/>
    <w:rsid w:val="785962B6"/>
    <w:rsid w:val="7DBE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876</Characters>
  <Lines>0</Lines>
  <Paragraphs>0</Paragraphs>
  <TotalTime>1</TotalTime>
  <ScaleCrop>false</ScaleCrop>
  <LinksUpToDate>false</LinksUpToDate>
  <CharactersWithSpaces>888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2021-12-20T04:20:00Z</dcterms:created>
  <dc:creator>Administrator</dc:creator>
  <cp:lastModifiedBy>峰</cp:lastModifiedBy>
  <cp:lastPrinted>2023-09-19T09:15:00Z</cp:lastPrinted>
  <dcterms:modified xsi:type="dcterms:W3CDTF">2023-09-21T03:15:36Z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E59A6370A558466DA9698295A47B0D01</vt:lpwstr>
  </property>
</Properties>
</file>