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乌鲁木齐高新区（新市区）市场监督管理局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不合格食品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风险控制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3520" w:firstLineChars="11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(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2022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我局接收到国家食品安全抽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检验信息系统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的不合格食品核查处置信息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乌鲁木齐市壹品嘉兴食品有限公司生产的八宝饭（罐头）抽检不合格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现将不合格食品风险控制情况汇报如下: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  <w:t>一､抽检基本情况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none"/>
          <w:lang w:val="zh-CN" w:eastAsia="zh-CN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u w:val="none"/>
          <w:lang w:val="en-US" w:eastAsia="zh-CN"/>
        </w:rPr>
        <w:t>2022年7月14日，新疆维吾尔自治区产品质量监督检验研究院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none"/>
          <w:lang w:val="en-US" w:eastAsia="zh-CN"/>
        </w:rPr>
        <w:t>受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u w:val="none"/>
          <w:lang w:val="en-US" w:eastAsia="zh-CN"/>
        </w:rPr>
        <w:t>新疆维吾尔自治区市场监督管理局委托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none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u w:val="none"/>
          <w:lang w:val="en-US" w:eastAsia="zh-CN"/>
        </w:rPr>
        <w:t>乌鲁木齐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none"/>
          <w:lang w:val="en-US" w:eastAsia="zh-CN"/>
        </w:rPr>
        <w:t>某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u w:val="none"/>
          <w:lang w:val="en-US" w:eastAsia="zh-CN"/>
        </w:rPr>
        <w:t>超市嘉和园店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none"/>
          <w:lang w:val="en-US" w:eastAsia="zh-CN"/>
        </w:rPr>
        <w:t>销售的标称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u w:val="none"/>
          <w:lang w:val="en-US" w:eastAsia="zh-CN"/>
        </w:rPr>
        <w:t>当事人生产的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u w:val="none"/>
          <w:lang w:val="en-US" w:eastAsia="zh-CN"/>
        </w:rPr>
        <w:t>川疆娃牌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u w:val="none"/>
          <w:lang w:val="en-US" w:eastAsia="zh-CN"/>
        </w:rPr>
        <w:t>八宝饭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none"/>
          <w:lang w:val="en-US" w:eastAsia="zh-CN"/>
        </w:rPr>
        <w:t>（罐头）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u w:val="none"/>
          <w:lang w:val="en-US" w:eastAsia="zh-CN"/>
        </w:rPr>
        <w:t>进行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none"/>
          <w:lang w:val="en-US" w:eastAsia="zh-CN"/>
        </w:rPr>
        <w:t>了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u w:val="none"/>
          <w:lang w:val="en-US" w:eastAsia="zh-CN"/>
        </w:rPr>
        <w:t>抽样检验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none"/>
          <w:lang w:val="en-US" w:eastAsia="zh-CN"/>
        </w:rPr>
        <w:t>，抽样基数10碗，抽检数量6碗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u w:val="none"/>
          <w:lang w:val="en-US" w:eastAsia="zh-CN"/>
        </w:rPr>
        <w:t>。2022年7月30日出具编号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none"/>
          <w:lang w:val="en-US" w:eastAsia="zh-CN"/>
        </w:rPr>
        <w:t>了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u w:val="none"/>
          <w:lang w:val="en-US" w:eastAsia="zh-CN"/>
        </w:rPr>
        <w:t>《检验报告》，检验结论为：经抽样检验，脱氢乙酸及其钠盐（已脱氢乙酸计），山梨酸及其钾盐（已山梨酸计）项目不符合GB2760-2014《食品安全国家标准 食品添加剂使用标准》要求，检验结论为不合格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u w:val="none"/>
          <w:lang w:val="zh-CN" w:eastAsia="zh-CN"/>
        </w:rPr>
        <w:t>。检验项目：脱氢乙酸及其钠盐(以脱氢乙酸计),g/kg；标准指标：不得使用，实测值：0.1；山梨酸及其钾盐(以山梨酸计),g/kg；标准指标：不得使用，实测值：0.2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none"/>
          <w:lang w:val="zh-CN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0"/>
          <w:w w:val="100"/>
          <w:sz w:val="32"/>
          <w:szCs w:val="32"/>
          <w:u w:val="none"/>
          <w:lang w:val="en-US" w:eastAsia="zh-CN"/>
        </w:rPr>
        <w:t>二、调查处置、产品控制情况。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u w:val="none"/>
          <w:lang w:val="en-US" w:eastAsia="zh-CN"/>
        </w:rPr>
        <w:t>2022年8月2日，执法人员给当事人送达了《检验报告》和《2022年食品安全抽样检验结果通知书》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none"/>
          <w:lang w:val="en-US" w:eastAsia="zh-CN"/>
        </w:rPr>
        <w:t>，下发《责令改正通知书》，责令当事人立即停止生产，启动召回，分析查找原因，限期提交整改报告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u w:val="none"/>
          <w:lang w:val="zh-CN" w:eastAsia="zh-CN"/>
        </w:rPr>
        <w:t>。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none"/>
          <w:lang w:val="en-US" w:eastAsia="zh-CN"/>
        </w:rPr>
        <w:t>截至我局调查终结之日，当事人共召回4碗，并已自行销毁。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left="0" w:hanging="2400" w:hangingChars="75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　　　 乌鲁木齐高新技术产业开发区（乌鲁木齐市新市区）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left="0" w:hanging="2400" w:hangingChars="75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　　　　　　　　　　　　市场监督管理局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left="0" w:firstLine="645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　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zkyY2JjMWQyYzRhZjliYmE4MzE0ZTNhMjg3MjAifQ=="/>
  </w:docVars>
  <w:rsids>
    <w:rsidRoot w:val="05636C8C"/>
    <w:rsid w:val="05636C8C"/>
    <w:rsid w:val="0A166253"/>
    <w:rsid w:val="15E937C0"/>
    <w:rsid w:val="181E4F22"/>
    <w:rsid w:val="18A22C4B"/>
    <w:rsid w:val="1B2F1E02"/>
    <w:rsid w:val="1C715DD2"/>
    <w:rsid w:val="1EC37B3D"/>
    <w:rsid w:val="1FE20C82"/>
    <w:rsid w:val="20E57CAE"/>
    <w:rsid w:val="21FA1A52"/>
    <w:rsid w:val="24142ED7"/>
    <w:rsid w:val="27B44D6D"/>
    <w:rsid w:val="296B6B4A"/>
    <w:rsid w:val="298C05EC"/>
    <w:rsid w:val="327B2B70"/>
    <w:rsid w:val="3281560A"/>
    <w:rsid w:val="355316AF"/>
    <w:rsid w:val="3675213A"/>
    <w:rsid w:val="3A831B5C"/>
    <w:rsid w:val="3FC80866"/>
    <w:rsid w:val="422B1CE4"/>
    <w:rsid w:val="46432B52"/>
    <w:rsid w:val="47746FA8"/>
    <w:rsid w:val="48384B77"/>
    <w:rsid w:val="48A7368D"/>
    <w:rsid w:val="4A6774FA"/>
    <w:rsid w:val="4CF621E9"/>
    <w:rsid w:val="4E0C7752"/>
    <w:rsid w:val="4F2C5B6B"/>
    <w:rsid w:val="50B521B1"/>
    <w:rsid w:val="53581180"/>
    <w:rsid w:val="53C12709"/>
    <w:rsid w:val="57E0569C"/>
    <w:rsid w:val="59535F29"/>
    <w:rsid w:val="5A9C2E21"/>
    <w:rsid w:val="5CD647D9"/>
    <w:rsid w:val="5CFD03A2"/>
    <w:rsid w:val="5E775C31"/>
    <w:rsid w:val="5E785132"/>
    <w:rsid w:val="63830E50"/>
    <w:rsid w:val="66945D1A"/>
    <w:rsid w:val="6A070752"/>
    <w:rsid w:val="6B992B63"/>
    <w:rsid w:val="70C42990"/>
    <w:rsid w:val="713A49BC"/>
    <w:rsid w:val="740D0F03"/>
    <w:rsid w:val="7750230A"/>
    <w:rsid w:val="77BA5776"/>
    <w:rsid w:val="78A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727</Words>
  <Characters>799</Characters>
  <Lines>0</Lines>
  <Paragraphs>0</Paragraphs>
  <TotalTime>8</TotalTime>
  <ScaleCrop>false</ScaleCrop>
  <LinksUpToDate>false</LinksUpToDate>
  <CharactersWithSpaces>837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2020-02-09T04:40:00Z</dcterms:created>
  <dc:creator>hp</dc:creator>
  <cp:lastModifiedBy>Administrator</cp:lastModifiedBy>
  <dcterms:modified xsi:type="dcterms:W3CDTF">2022-12-22T03:47:36Z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6E79834ACF754E53BE114A0D02BB728C</vt:lpwstr>
  </property>
</Properties>
</file>