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kinsoku/>
        <w:wordWrap/>
        <w:overflowPunct/>
        <w:topLinePunct w:val="0"/>
        <w:autoSpaceDE w:val="0"/>
        <w:autoSpaceDN w:val="0"/>
        <w:bidi w:val="0"/>
        <w:adjustRightInd w:val="0"/>
        <w:snapToGrid/>
        <w:spacing w:line="460" w:lineRule="exact"/>
        <w:ind w:firstLine="3200" w:firstLineChars="10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号）</w:t>
      </w:r>
    </w:p>
    <w:p>
      <w:pPr>
        <w:keepNext w:val="0"/>
        <w:keepLines w:val="0"/>
        <w:pageBreakBefore w:val="0"/>
        <w:kinsoku/>
        <w:wordWrap/>
        <w:overflowPunct/>
        <w:topLinePunct w:val="0"/>
        <w:autoSpaceDE w:val="0"/>
        <w:autoSpaceDN w:val="0"/>
        <w:bidi w:val="0"/>
        <w:adjustRightInd w:val="0"/>
        <w:snapToGrid/>
        <w:spacing w:line="46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年</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eastAsia="zh-CN"/>
        </w:rPr>
        <w:t>月</w:t>
      </w:r>
      <w:r>
        <w:rPr>
          <w:rFonts w:hint="eastAsia"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lang w:eastAsia="zh-CN"/>
        </w:rPr>
        <w:t>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我局接收到国家食品安全抽</w:t>
      </w:r>
      <w:r>
        <w:rPr>
          <w:rFonts w:hint="eastAsia" w:ascii="Times New Roman" w:hAnsi="Times New Roman" w:eastAsia="方正仿宋_GBK" w:cs="Times New Roman"/>
          <w:color w:val="000000"/>
          <w:sz w:val="32"/>
          <w:szCs w:val="32"/>
          <w:lang w:eastAsia="zh-CN"/>
        </w:rPr>
        <w:t>样</w:t>
      </w:r>
      <w:r>
        <w:rPr>
          <w:rFonts w:hint="default" w:ascii="Times New Roman" w:hAnsi="Times New Roman" w:eastAsia="方正仿宋_GBK" w:cs="Times New Roman"/>
          <w:color w:val="000000"/>
          <w:sz w:val="32"/>
          <w:szCs w:val="32"/>
          <w:lang w:eastAsia="zh-CN"/>
        </w:rPr>
        <w:t>检验信息系统</w:t>
      </w:r>
      <w:r>
        <w:rPr>
          <w:rFonts w:hint="eastAsia" w:ascii="Times New Roman" w:hAnsi="Times New Roman" w:eastAsia="方正仿宋_GBK" w:cs="Times New Roman"/>
          <w:color w:val="000000"/>
          <w:sz w:val="32"/>
          <w:szCs w:val="32"/>
          <w:lang w:eastAsia="zh-CN"/>
        </w:rPr>
        <w:t>上</w:t>
      </w:r>
      <w:r>
        <w:rPr>
          <w:rFonts w:hint="default" w:ascii="Times New Roman" w:hAnsi="Times New Roman" w:eastAsia="方正仿宋_GBK" w:cs="Times New Roman"/>
          <w:color w:val="000000"/>
          <w:sz w:val="32"/>
          <w:szCs w:val="32"/>
          <w:lang w:eastAsia="zh-CN"/>
        </w:rPr>
        <w:t>的不合格食品核查处置信息</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乌鲁木齐高新技术产业开发区国秀家园果蔬之家销售的雪糕抽检不合格</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460" w:lineRule="exact"/>
        <w:ind w:left="0" w:firstLine="640"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baseline"/>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2022年7月14日</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新疆维吾尔自治区产品质量监督检验研究院受新疆维吾尔自治区市场监督管理局委托对当事人经营的绿疆大牛奶雪糕</w:t>
      </w:r>
      <w:r>
        <w:rPr>
          <w:rFonts w:hint="default" w:ascii="Times New Roman" w:hAnsi="Times New Roman" w:eastAsia="方正仿宋_GBK" w:cs="Times New Roman"/>
          <w:color w:val="000000"/>
          <w:sz w:val="32"/>
          <w:szCs w:val="32"/>
          <w:u w:val="none"/>
          <w:lang w:eastAsia="zh-CN"/>
        </w:rPr>
        <w:t>进行</w:t>
      </w:r>
      <w:r>
        <w:rPr>
          <w:rFonts w:hint="default" w:ascii="Times New Roman" w:hAnsi="Times New Roman" w:eastAsia="方正仿宋_GBK" w:cs="Times New Roman"/>
          <w:color w:val="000000"/>
          <w:sz w:val="32"/>
          <w:szCs w:val="32"/>
          <w:u w:val="none"/>
          <w:lang w:val="en-US" w:eastAsia="zh-CN"/>
        </w:rPr>
        <w:t xml:space="preserve">了食品安全监督抽检，抽样基数为20袋，样品数量为20袋。2022年7月30日出具了检验报告。检验结论为：经抽样检验，大肠菌群项目不符合GB 2759-2015《食品安全国家标准 冷冻饮品和制作料》要求，检验结论为不合格。大肠菌群CFU/g，标准指标n=5，c=2，m=25000，M=100000，实测值为:15;35;10;30;20。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left"/>
        <w:textAlignment w:val="auto"/>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pPr>
      <w:bookmarkStart w:id="0" w:name="_GoBack"/>
      <w:bookmarkEnd w:id="0"/>
      <w:r>
        <w:rPr>
          <w:rFonts w:hint="default" w:ascii="方正仿宋_GBK" w:hAnsi="方正仿宋_GBK" w:eastAsia="方正仿宋_GBK" w:cs="方正仿宋_GBK"/>
          <w:b/>
          <w:bCs/>
          <w:i w:val="0"/>
          <w:caps w:val="0"/>
          <w:color w:val="000000"/>
          <w:spacing w:val="0"/>
          <w:kern w:val="0"/>
          <w:sz w:val="32"/>
          <w:szCs w:val="32"/>
          <w:shd w:val="clear" w:color="auto" w:fill="FFFFFF"/>
          <w:lang w:val="en-US" w:eastAsia="zh-CN" w:bidi="ar"/>
        </w:rPr>
        <w:t>二</w:t>
      </w:r>
      <w:r>
        <w:rPr>
          <w:rFonts w:hint="eastAsia" w:ascii="方正仿宋_GBK" w:hAnsi="方正仿宋_GBK" w:eastAsia="方正仿宋_GBK" w:cs="方正仿宋_GBK"/>
          <w:b/>
          <w:bCs/>
          <w:i w:val="0"/>
          <w:caps w:val="0"/>
          <w:color w:val="000000"/>
          <w:spacing w:val="0"/>
          <w:kern w:val="0"/>
          <w:sz w:val="32"/>
          <w:szCs w:val="32"/>
          <w:shd w:val="clear" w:color="auto" w:fill="FFFFFF"/>
          <w:lang w:val="en-US" w:eastAsia="zh-CN" w:bidi="ar"/>
        </w:rPr>
        <w:t>、</w:t>
      </w:r>
      <w:r>
        <w:rPr>
          <w:rFonts w:hint="default" w:ascii="方正仿宋_GBK" w:hAnsi="方正仿宋_GBK" w:eastAsia="方正仿宋_GBK" w:cs="方正仿宋_GBK"/>
          <w:b/>
          <w:bCs/>
          <w:i w:val="0"/>
          <w:caps w:val="0"/>
          <w:color w:val="000000"/>
          <w:spacing w:val="0"/>
          <w:kern w:val="0"/>
          <w:sz w:val="32"/>
          <w:szCs w:val="32"/>
          <w:shd w:val="clear" w:color="auto" w:fill="FFFFFF"/>
          <w:lang w:val="en-US" w:eastAsia="zh-CN" w:bidi="ar"/>
        </w:rPr>
        <w:t>调查处置、产品控制情况。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left"/>
        <w:textAlignment w:val="auto"/>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2022年8月8日我局执法人员给当事人送达了《检验报告》和《食品安全抽样检验结果通知书》，并启动核查处置。我局向当事人下达了《责令改正通知书》，责令当事人立即停止经营不符合食品安全标准的绿疆大牛奶雪糕，分析查找原因，提交整改报告和情况说明。至我局执法人员现场检查时，该批次不合格食品已全部售罄。</w:t>
      </w:r>
    </w:p>
    <w:p>
      <w:pPr>
        <w:keepNext w:val="0"/>
        <w:keepLines w:val="0"/>
        <w:pageBreakBefore w:val="0"/>
        <w:kinsoku/>
        <w:wordWrap/>
        <w:overflowPunct/>
        <w:topLinePunct w:val="0"/>
        <w:autoSpaceDE w:val="0"/>
        <w:autoSpaceDN w:val="0"/>
        <w:bidi w:val="0"/>
        <w:adjustRightInd w:val="0"/>
        <w:snapToGrid/>
        <w:spacing w:line="460" w:lineRule="exact"/>
        <w:ind w:left="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6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60" w:lineRule="exact"/>
        <w:ind w:left="0" w:firstLine="645"/>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5636C8C"/>
    <w:rsid w:val="05636C8C"/>
    <w:rsid w:val="0A166253"/>
    <w:rsid w:val="15E937C0"/>
    <w:rsid w:val="181E4F22"/>
    <w:rsid w:val="18A22C4B"/>
    <w:rsid w:val="1B2F1E02"/>
    <w:rsid w:val="1C715DD2"/>
    <w:rsid w:val="1EC37B3D"/>
    <w:rsid w:val="1FE20C82"/>
    <w:rsid w:val="20E57CAE"/>
    <w:rsid w:val="21FA1A52"/>
    <w:rsid w:val="22CF060D"/>
    <w:rsid w:val="24142ED7"/>
    <w:rsid w:val="27B44D6D"/>
    <w:rsid w:val="296B6B4A"/>
    <w:rsid w:val="298C05EC"/>
    <w:rsid w:val="2C79050B"/>
    <w:rsid w:val="327B2B70"/>
    <w:rsid w:val="3281560A"/>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7E0569C"/>
    <w:rsid w:val="59535F29"/>
    <w:rsid w:val="5A9C2E21"/>
    <w:rsid w:val="5CD647D9"/>
    <w:rsid w:val="5CFD03A2"/>
    <w:rsid w:val="5E775C31"/>
    <w:rsid w:val="5E785132"/>
    <w:rsid w:val="63830E50"/>
    <w:rsid w:val="66945D1A"/>
    <w:rsid w:val="69EB519E"/>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574</Characters>
  <Lines>0</Lines>
  <Paragraphs>0</Paragraphs>
  <TotalTime>1</TotalTime>
  <ScaleCrop>false</ScaleCrop>
  <LinksUpToDate>false</LinksUpToDate>
  <CharactersWithSpaces>612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Administrator</cp:lastModifiedBy>
  <dcterms:modified xsi:type="dcterms:W3CDTF">2022-12-22T08:10:46Z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6E79834ACF754E53BE114A0D02BB728C</vt:lpwstr>
  </property>
</Properties>
</file>