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乌鲁木齐高新区（新市区）市场监督管理局</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不合格食品风险控制报告</w:t>
      </w:r>
    </w:p>
    <w:p>
      <w:pPr>
        <w:keepNext w:val="0"/>
        <w:keepLines w:val="0"/>
        <w:pageBreakBefore w:val="0"/>
        <w:widowControl w:val="0"/>
        <w:kinsoku/>
        <w:wordWrap/>
        <w:overflowPunct/>
        <w:topLinePunct w:val="0"/>
        <w:autoSpaceDE/>
        <w:autoSpaceDN/>
        <w:bidi w:val="0"/>
        <w:snapToGrid/>
        <w:spacing w:line="560" w:lineRule="exact"/>
        <w:jc w:val="center"/>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 2022年</w:t>
      </w: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2022年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5</w:t>
      </w:r>
      <w:r>
        <w:rPr>
          <w:rFonts w:hint="eastAsia" w:ascii="仿宋" w:hAnsi="仿宋" w:eastAsia="仿宋" w:cs="仿宋"/>
          <w:sz w:val="32"/>
          <w:szCs w:val="32"/>
        </w:rPr>
        <w:t>日，我局接收到国家食品安全抽样检验信息系统上发布的不合格食品核查处置信息</w:t>
      </w:r>
      <w:r>
        <w:rPr>
          <w:rFonts w:hint="eastAsia" w:ascii="仿宋" w:hAnsi="仿宋" w:eastAsia="仿宋" w:cs="仿宋"/>
          <w:sz w:val="32"/>
          <w:szCs w:val="32"/>
          <w:lang w:eastAsia="zh-CN"/>
        </w:rPr>
        <w:t>，</w:t>
      </w:r>
      <w:r>
        <w:rPr>
          <w:rFonts w:hint="eastAsia" w:ascii="仿宋" w:hAnsi="仿宋" w:eastAsia="仿宋" w:cs="仿宋"/>
          <w:color w:val="000000"/>
          <w:sz w:val="32"/>
          <w:szCs w:val="32"/>
          <w:lang w:val="en-US" w:eastAsia="zh-CN"/>
        </w:rPr>
        <w:t>高新区（新市区）城北大道小磊蔬菜店</w:t>
      </w:r>
      <w:r>
        <w:rPr>
          <w:rFonts w:hint="eastAsia" w:ascii="仿宋" w:hAnsi="仿宋" w:eastAsia="仿宋" w:cs="仿宋"/>
          <w:sz w:val="32"/>
          <w:szCs w:val="32"/>
          <w:u w:val="none"/>
          <w:lang w:eastAsia="zh-CN"/>
        </w:rPr>
        <w:t>销售的</w:t>
      </w:r>
      <w:r>
        <w:rPr>
          <w:rFonts w:hint="eastAsia" w:ascii="仿宋" w:hAnsi="仿宋" w:eastAsia="仿宋" w:cs="仿宋"/>
          <w:sz w:val="32"/>
          <w:szCs w:val="32"/>
          <w:u w:val="none"/>
          <w:lang w:val="en-US" w:eastAsia="zh-CN"/>
        </w:rPr>
        <w:t>生姜</w:t>
      </w:r>
      <w:r>
        <w:rPr>
          <w:rFonts w:hint="eastAsia" w:ascii="仿宋" w:hAnsi="仿宋" w:eastAsia="仿宋" w:cs="仿宋"/>
          <w:sz w:val="32"/>
          <w:szCs w:val="32"/>
        </w:rPr>
        <w:t>抽检不合格。现将不合格食品风险控制情况汇报如下：</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rPr>
          <w:rFonts w:hint="eastAsia" w:ascii="仿宋" w:hAnsi="仿宋" w:eastAsia="仿宋" w:cs="仿宋"/>
          <w:b/>
          <w:color w:val="000000"/>
          <w:sz w:val="32"/>
          <w:szCs w:val="32"/>
          <w:shd w:val="clear" w:color="auto" w:fill="FFFFFF"/>
        </w:rPr>
      </w:pPr>
      <w:r>
        <w:rPr>
          <w:rFonts w:hint="eastAsia" w:ascii="仿宋" w:hAnsi="仿宋" w:eastAsia="仿宋" w:cs="仿宋"/>
          <w:sz w:val="32"/>
          <w:szCs w:val="32"/>
        </w:rPr>
        <w:t>一、</w:t>
      </w:r>
      <w:r>
        <w:rPr>
          <w:rFonts w:hint="eastAsia" w:ascii="仿宋" w:hAnsi="仿宋" w:eastAsia="仿宋" w:cs="仿宋"/>
          <w:b/>
          <w:color w:val="000000"/>
          <w:sz w:val="32"/>
          <w:szCs w:val="32"/>
          <w:shd w:val="clear" w:color="auto" w:fill="FFFFFF"/>
        </w:rPr>
        <w:t>抽检基本情况。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1"/>
        <w:jc w:val="left"/>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2022年5月10日，我局委托新疆维吾尔自治区产品质量监督检验研究院对当事人店内销售的生姜进行了国家食品安全抽样检验。2022年5月31日出具了检验报告，检验结论为：经抽样检验，噻虫胺项目GB 2763-2021《食品安全国家标准 食品中农药最大残留限量》要求，检验结论为不合格。</w:t>
      </w:r>
    </w:p>
    <w:p>
      <w:pPr>
        <w:keepNext w:val="0"/>
        <w:keepLines w:val="0"/>
        <w:pageBreakBefore w:val="0"/>
        <w:kinsoku/>
        <w:wordWrap/>
        <w:overflowPunct/>
        <w:topLinePunct w:val="0"/>
        <w:bidi w:val="0"/>
        <w:snapToGrid/>
        <w:spacing w:line="560" w:lineRule="exact"/>
        <w:rPr>
          <w:rFonts w:hint="eastAsia" w:ascii="仿宋" w:hAnsi="仿宋" w:eastAsia="仿宋" w:cs="仿宋"/>
          <w:bCs/>
          <w:color w:val="000000"/>
          <w:sz w:val="32"/>
          <w:szCs w:val="32"/>
          <w:lang w:val="en-US" w:eastAsia="zh-CN"/>
        </w:rPr>
      </w:pPr>
      <w:r>
        <w:rPr>
          <w:rFonts w:hint="eastAsia" w:ascii="仿宋" w:hAnsi="仿宋" w:eastAsia="仿宋" w:cs="仿宋"/>
          <w:sz w:val="32"/>
          <w:szCs w:val="32"/>
          <w:lang w:val="en-US" w:eastAsia="zh-CN"/>
        </w:rPr>
        <w:t>检验项目：</w:t>
      </w:r>
      <w:r>
        <w:rPr>
          <w:rFonts w:hint="eastAsia" w:ascii="仿宋" w:hAnsi="仿宋" w:eastAsia="仿宋" w:cs="仿宋"/>
          <w:bCs/>
          <w:color w:val="000000"/>
          <w:sz w:val="32"/>
          <w:szCs w:val="32"/>
          <w:lang w:val="en-US" w:eastAsia="zh-CN"/>
        </w:rPr>
        <w:t>噻虫胺</w:t>
      </w:r>
      <w:r>
        <w:rPr>
          <w:rFonts w:hint="eastAsia" w:ascii="仿宋" w:hAnsi="仿宋" w:eastAsia="仿宋" w:cs="仿宋"/>
          <w:sz w:val="32"/>
          <w:szCs w:val="32"/>
          <w:lang w:val="en-US" w:eastAsia="zh-CN"/>
        </w:rPr>
        <w:t>，mg/kg，</w:t>
      </w:r>
      <w:r>
        <w:rPr>
          <w:rFonts w:hint="eastAsia" w:ascii="仿宋" w:hAnsi="仿宋" w:eastAsia="仿宋" w:cs="仿宋"/>
          <w:bCs/>
          <w:color w:val="000000"/>
          <w:sz w:val="32"/>
          <w:szCs w:val="32"/>
          <w:lang w:val="en-US" w:eastAsia="zh-CN"/>
        </w:rPr>
        <w:t>检验标准：≤0.2，实测值：0.24。</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 w:hAnsi="仿宋" w:eastAsia="仿宋" w:cs="仿宋"/>
          <w:b/>
          <w:color w:val="000000"/>
          <w:sz w:val="32"/>
          <w:szCs w:val="32"/>
          <w:shd w:val="clear" w:color="auto" w:fill="FFFFFF"/>
        </w:rPr>
      </w:pPr>
      <w:r>
        <w:rPr>
          <w:rFonts w:hint="eastAsia" w:ascii="仿宋" w:hAnsi="仿宋" w:eastAsia="仿宋" w:cs="仿宋"/>
          <w:sz w:val="32"/>
          <w:szCs w:val="32"/>
        </w:rPr>
        <w:t>二、</w:t>
      </w:r>
      <w:r>
        <w:rPr>
          <w:rFonts w:hint="eastAsia" w:ascii="仿宋" w:hAnsi="仿宋" w:eastAsia="仿宋" w:cs="仿宋"/>
          <w:b/>
          <w:color w:val="000000"/>
          <w:sz w:val="32"/>
          <w:szCs w:val="32"/>
          <w:shd w:val="clear" w:color="auto" w:fill="FFFFFF"/>
        </w:rPr>
        <w:t>调查处置、产品控制情况。</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7</w:t>
      </w:r>
      <w:r>
        <w:rPr>
          <w:rFonts w:hint="eastAsia" w:ascii="仿宋" w:hAnsi="仿宋" w:eastAsia="仿宋" w:cs="仿宋"/>
          <w:sz w:val="32"/>
          <w:szCs w:val="32"/>
        </w:rPr>
        <w:t>日我局执法人员给当事人送达了《检验报告》和《</w:t>
      </w:r>
      <w:r>
        <w:rPr>
          <w:rFonts w:hint="eastAsia" w:ascii="仿宋" w:hAnsi="仿宋" w:eastAsia="仿宋" w:cs="仿宋"/>
          <w:sz w:val="32"/>
          <w:szCs w:val="32"/>
          <w:lang w:eastAsia="zh-CN"/>
        </w:rPr>
        <w:t>国家</w:t>
      </w:r>
      <w:r>
        <w:rPr>
          <w:rFonts w:hint="eastAsia" w:ascii="仿宋" w:hAnsi="仿宋" w:eastAsia="仿宋" w:cs="仿宋"/>
          <w:sz w:val="32"/>
          <w:szCs w:val="32"/>
        </w:rPr>
        <w:t>食品安全抽样检验</w:t>
      </w:r>
      <w:r>
        <w:rPr>
          <w:rFonts w:hint="eastAsia" w:ascii="仿宋" w:hAnsi="仿宋" w:eastAsia="仿宋" w:cs="仿宋"/>
          <w:sz w:val="32"/>
          <w:szCs w:val="32"/>
          <w:lang w:eastAsia="zh-CN"/>
        </w:rPr>
        <w:t>抽样单</w:t>
      </w:r>
      <w:r>
        <w:rPr>
          <w:rFonts w:hint="eastAsia" w:ascii="仿宋" w:hAnsi="仿宋" w:eastAsia="仿宋" w:cs="仿宋"/>
          <w:sz w:val="32"/>
          <w:szCs w:val="32"/>
        </w:rPr>
        <w:t>》，启动核查处置，并下达了《责令改正通知书》，责令当事人立即停止经营不符合食品安全标准</w:t>
      </w:r>
      <w:r>
        <w:rPr>
          <w:rFonts w:hint="eastAsia" w:ascii="仿宋" w:hAnsi="仿宋" w:eastAsia="仿宋" w:cs="仿宋"/>
          <w:sz w:val="32"/>
          <w:szCs w:val="32"/>
          <w:lang w:val="en-US" w:eastAsia="zh-CN"/>
        </w:rPr>
        <w:t>的生姜</w:t>
      </w:r>
      <w:r>
        <w:rPr>
          <w:rFonts w:hint="eastAsia" w:ascii="仿宋" w:hAnsi="仿宋" w:eastAsia="仿宋" w:cs="仿宋"/>
          <w:sz w:val="32"/>
          <w:szCs w:val="32"/>
        </w:rPr>
        <w:t>，截至我局检查之日，该批次</w:t>
      </w:r>
      <w:r>
        <w:rPr>
          <w:rFonts w:hint="eastAsia" w:ascii="仿宋" w:hAnsi="仿宋" w:eastAsia="仿宋" w:cs="仿宋"/>
          <w:sz w:val="32"/>
          <w:szCs w:val="32"/>
          <w:lang w:val="en-US" w:eastAsia="zh-CN"/>
        </w:rPr>
        <w:t>生姜</w:t>
      </w:r>
      <w:r>
        <w:rPr>
          <w:rFonts w:hint="eastAsia" w:ascii="仿宋" w:hAnsi="仿宋" w:eastAsia="仿宋" w:cs="仿宋"/>
          <w:sz w:val="32"/>
          <w:szCs w:val="32"/>
        </w:rPr>
        <w:t>已销售完毕，无法召回。</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我局将抽检不合格食用农产品的情况同时函告高新区（新市区）农业农村局</w:t>
      </w:r>
    </w:p>
    <w:p>
      <w:pPr>
        <w:keepNext w:val="0"/>
        <w:keepLines w:val="0"/>
        <w:pageBreakBefore w:val="0"/>
        <w:widowControl w:val="0"/>
        <w:kinsoku/>
        <w:wordWrap/>
        <w:overflowPunct/>
        <w:topLinePunct w:val="0"/>
        <w:autoSpaceDE/>
        <w:autoSpaceDN/>
        <w:bidi w:val="0"/>
        <w:snapToGrid/>
        <w:spacing w:line="560" w:lineRule="exact"/>
        <w:ind w:firstLine="2240" w:firstLineChars="7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乌鲁木齐高新区（新市区）市场监督管理局</w:t>
      </w:r>
    </w:p>
    <w:p>
      <w:pPr>
        <w:keepNext w:val="0"/>
        <w:keepLines w:val="0"/>
        <w:pageBreakBefore w:val="0"/>
        <w:widowControl w:val="0"/>
        <w:kinsoku/>
        <w:wordWrap/>
        <w:overflowPunct/>
        <w:topLinePunct w:val="0"/>
        <w:autoSpaceDE/>
        <w:autoSpaceDN/>
        <w:bidi w:val="0"/>
        <w:snapToGrid/>
        <w:spacing w:line="560" w:lineRule="exact"/>
        <w:ind w:lef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2022年7月21日  </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C8701E"/>
    <w:rsid w:val="00295202"/>
    <w:rsid w:val="002F32B5"/>
    <w:rsid w:val="003002C1"/>
    <w:rsid w:val="004A3BCE"/>
    <w:rsid w:val="005A3269"/>
    <w:rsid w:val="006A525B"/>
    <w:rsid w:val="007C07A6"/>
    <w:rsid w:val="008A4F83"/>
    <w:rsid w:val="008E47CC"/>
    <w:rsid w:val="00935E1C"/>
    <w:rsid w:val="009539F6"/>
    <w:rsid w:val="009672EE"/>
    <w:rsid w:val="00B83FEE"/>
    <w:rsid w:val="00BA1F71"/>
    <w:rsid w:val="00C64C51"/>
    <w:rsid w:val="00C8701E"/>
    <w:rsid w:val="00D11831"/>
    <w:rsid w:val="00D45258"/>
    <w:rsid w:val="00D92F84"/>
    <w:rsid w:val="00E85816"/>
    <w:rsid w:val="122B44AC"/>
    <w:rsid w:val="191C5381"/>
    <w:rsid w:val="19D13F1D"/>
    <w:rsid w:val="21C01AB6"/>
    <w:rsid w:val="238C739C"/>
    <w:rsid w:val="2A2B5256"/>
    <w:rsid w:val="35941F46"/>
    <w:rsid w:val="3A635574"/>
    <w:rsid w:val="46A4043E"/>
    <w:rsid w:val="475E69E4"/>
    <w:rsid w:val="4EC0200D"/>
    <w:rsid w:val="50C7269D"/>
    <w:rsid w:val="54636579"/>
    <w:rsid w:val="5600153A"/>
    <w:rsid w:val="5EDB3051"/>
    <w:rsid w:val="63F478A1"/>
    <w:rsid w:val="72703DE6"/>
    <w:rsid w:val="733F71B4"/>
    <w:rsid w:val="775B3726"/>
    <w:rsid w:val="7A4C4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adjustRightInd w:val="0"/>
      <w:spacing w:before="100" w:beforeAutospacing="1" w:after="100" w:afterAutospacing="1" w:line="312" w:lineRule="atLeast"/>
      <w:jc w:val="left"/>
      <w:textAlignment w:val="baseline"/>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373F2-B135-46A6-87C2-79516ECFA45C}">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1</Pages>
  <Words>463</Words>
  <Characters>503</Characters>
  <Lines>4</Lines>
  <Paragraphs>1</Paragraphs>
  <TotalTime>1</TotalTime>
  <ScaleCrop>false</ScaleCrop>
  <LinksUpToDate>false</LinksUpToDate>
  <CharactersWithSpaces>518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2019-08-23T09:55:00Z</dcterms:created>
  <dc:creator>周金明</dc:creator>
  <cp:lastModifiedBy>峰</cp:lastModifiedBy>
  <cp:lastPrinted>2022-07-21T10:06:00Z</cp:lastPrinted>
  <dcterms:modified xsi:type="dcterms:W3CDTF">2022-08-28T03:31:01Z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CE4120BAEA4A42EEAC5447E83C43A35E</vt:lpwstr>
  </property>
</Properties>
</file>