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乌鲁木齐高新区（新市区）市场监督管理局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不合格食品风险控制报告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(202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Style w:val="5"/>
          <w:rFonts w:hint="eastAsia" w:ascii="仿宋_GB2312" w:hAnsi="Calibri" w:eastAsia="仿宋_GB2312" w:cstheme="minorBidi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Calibri" w:eastAsia="仿宋_GB2312" w:cstheme="minorBidi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2021年3月</w:t>
      </w:r>
      <w:r>
        <w:rPr>
          <w:rStyle w:val="5"/>
          <w:rFonts w:hint="eastAsia" w:ascii="仿宋_GB2312" w:eastAsia="仿宋_GB2312" w:cstheme="minorBidi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9</w:t>
      </w:r>
      <w:r>
        <w:rPr>
          <w:rStyle w:val="5"/>
          <w:rFonts w:hint="eastAsia" w:ascii="仿宋_GB2312" w:hAnsi="Calibri" w:eastAsia="仿宋_GB2312" w:cstheme="minorBidi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日，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我局接收到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国家总局食品抽检系统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不合格食品核查处置信息，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新市区河北东路巧亚丽烤包子店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经营（采购）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孜然粉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经抽样检验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不合格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>现将不合格（问题）食品风险控制情况汇报如下：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48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抽检基本情况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在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自治区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食品安全监督抽检中，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2021年2月23日新疆维吾尔自治区产品质量监督检验研究院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受自治区市场监督管理局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委托对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当事人经营（采购）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的孜然粉进行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了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抽样检验。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抽样基数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1公斤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，样品数量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0.3公斤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。2021年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日出具了检验报告。检验结论为：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经抽样检验，铅（以Pb计）项目不符合GB 2762-2017《食品安全国家标准 食品中污染物限量》要求，检验结论为不合格。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标准指标≤3.0mg/kg，实测值为157.0mg/kg。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48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二、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调查处置、产品控制情况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2021年3月11日执法人员给当事人送达了《检验报告》和《食品安全抽样检验结果通知书》，启动了核查处置。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下达了《责令改正通知书》，责令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当事人立即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停止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经营（采购）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不符合食品安全标准的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孜然粉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分析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查找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原因，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3日内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提交整改报告和情况说明。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现场检查发现抽检不合格的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该批次孜然粉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已全部使用完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，无法召回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ind w:left="3358" w:leftChars="456" w:hanging="2400" w:hangingChars="7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乌鲁木齐高新技术产业开发区（乌鲁木齐市新市区）市场监督管理局</w:t>
      </w:r>
    </w:p>
    <w:p>
      <w:pPr>
        <w:widowControl/>
        <w:spacing w:line="500" w:lineRule="exact"/>
        <w:ind w:firstLine="645"/>
        <w:jc w:val="left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36C8C"/>
    <w:rsid w:val="05636C8C"/>
    <w:rsid w:val="0A3B4585"/>
    <w:rsid w:val="15E937C0"/>
    <w:rsid w:val="181E4F22"/>
    <w:rsid w:val="1B2F1E02"/>
    <w:rsid w:val="1CBB3955"/>
    <w:rsid w:val="1EC37B3D"/>
    <w:rsid w:val="30656873"/>
    <w:rsid w:val="3675213A"/>
    <w:rsid w:val="3D6A62BF"/>
    <w:rsid w:val="46432B52"/>
    <w:rsid w:val="48A7368D"/>
    <w:rsid w:val="4A6774FA"/>
    <w:rsid w:val="4CF621E9"/>
    <w:rsid w:val="4E316CE2"/>
    <w:rsid w:val="4F2C5B6B"/>
    <w:rsid w:val="50B521B1"/>
    <w:rsid w:val="51E20A73"/>
    <w:rsid w:val="53581180"/>
    <w:rsid w:val="57E0569C"/>
    <w:rsid w:val="5E785132"/>
    <w:rsid w:val="63830E50"/>
    <w:rsid w:val="6B992B63"/>
    <w:rsid w:val="6C7700A4"/>
    <w:rsid w:val="78A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2020-02-09T04:40:00Z</dcterms:created>
  <dc:creator>hp</dc:creator>
  <cp:lastModifiedBy>我心依旧</cp:lastModifiedBy>
  <dcterms:modified xsi:type="dcterms:W3CDTF">2021-06-02T10:54:29Z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317E642DCDF24028BD93734308A46B2D</vt:lpwstr>
  </property>
</Properties>
</file>