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(2020年9号）</w:t>
      </w:r>
    </w:p>
    <w:p>
      <w:pPr>
        <w:keepNext w:val="0"/>
        <w:keepLines w:val="0"/>
        <w:pageBreakBefore w:val="0"/>
        <w:kinsoku/>
        <w:wordWrap/>
        <w:overflowPunct/>
        <w:topLinePunct w:val="0"/>
        <w:bidi w:val="0"/>
        <w:snapToGrid/>
        <w:spacing w:line="500" w:lineRule="exact"/>
        <w:ind w:left="0" w:leftChars="0" w:firstLine="640" w:firstLineChars="200"/>
        <w:textAlignment w:val="auto"/>
        <w:rPr>
          <w:rFonts w:hint="eastAsia" w:ascii="方正仿宋_GBK" w:hAnsi="方正仿宋_GBK" w:eastAsia="方正仿宋_GBK" w:cs="方正仿宋_GBK"/>
          <w:bCs/>
          <w:color w:val="000000"/>
          <w:kern w:val="0"/>
          <w:sz w:val="32"/>
          <w:szCs w:val="32"/>
        </w:rPr>
      </w:pPr>
      <w:r>
        <w:rPr>
          <w:rFonts w:hint="default" w:ascii="Times New Roman" w:hAnsi="Times New Roman" w:eastAsia="方正仿宋_GBK" w:cs="Times New Roman"/>
          <w:sz w:val="32"/>
          <w:szCs w:val="32"/>
          <w:lang w:val="en-US" w:eastAsia="zh-CN"/>
        </w:rPr>
        <w:t>2020年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月2</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r>
        <w:rPr>
          <w:rFonts w:hint="eastAsia" w:ascii="方正仿宋_GBK" w:hAnsi="方正仿宋_GBK" w:eastAsia="方正仿宋_GBK" w:cs="方正仿宋_GBK"/>
          <w:sz w:val="32"/>
          <w:szCs w:val="32"/>
          <w:lang w:val="en-US" w:eastAsia="zh-CN"/>
        </w:rPr>
        <w:t>我局接收到国家食品安全抽检监测信息系统的核查处置信息，当事人</w:t>
      </w:r>
      <w:r>
        <w:rPr>
          <w:rFonts w:hint="eastAsia" w:ascii="方正仿宋_GBK" w:hAnsi="方正仿宋_GBK" w:eastAsia="方正仿宋_GBK" w:cs="方正仿宋_GBK"/>
          <w:color w:val="000000"/>
          <w:sz w:val="32"/>
          <w:szCs w:val="32"/>
        </w:rPr>
        <w:t>乌鲁木齐格恩特净水设备有限公司</w:t>
      </w:r>
      <w:r>
        <w:rPr>
          <w:rFonts w:hint="eastAsia" w:ascii="方正仿宋_GBK" w:hAnsi="方正仿宋_GBK" w:eastAsia="方正仿宋_GBK" w:cs="方正仿宋_GBK"/>
          <w:color w:val="000000"/>
          <w:sz w:val="32"/>
          <w:szCs w:val="32"/>
          <w:lang w:eastAsia="zh-CN"/>
        </w:rPr>
        <w:t>生产的桶装饮用水抽检</w:t>
      </w:r>
      <w:r>
        <w:rPr>
          <w:rFonts w:hint="eastAsia" w:ascii="方正仿宋_GBK" w:hAnsi="方正仿宋_GBK" w:eastAsia="方正仿宋_GBK" w:cs="方正仿宋_GBK"/>
          <w:sz w:val="32"/>
          <w:szCs w:val="32"/>
          <w:lang w:val="en-US" w:eastAsia="zh-CN"/>
        </w:rPr>
        <w:t>不合格，现将不合格（问题）食品风险控制情况汇报如下：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420"/>
        <w:textAlignment w:val="auto"/>
        <w:rPr>
          <w:rFonts w:hint="default" w:ascii="Times New Roman" w:hAnsi="Times New Roman" w:eastAsia="方正仿宋_GBK" w:cs="Times New Roman"/>
          <w:b/>
          <w:bCs/>
          <w:i w:val="0"/>
          <w:caps w:val="0"/>
          <w:color w:val="000000"/>
          <w:spacing w:val="0"/>
          <w:sz w:val="32"/>
          <w:szCs w:val="32"/>
        </w:rPr>
      </w:pPr>
      <w:r>
        <w:rPr>
          <w:rFonts w:hint="default" w:ascii="Times New Roman" w:hAnsi="Times New Roman" w:eastAsia="方正仿宋_GBK" w:cs="Times New Roman"/>
          <w:b/>
          <w:bCs/>
          <w:color w:val="auto"/>
          <w:sz w:val="32"/>
          <w:szCs w:val="32"/>
          <w:u w:val="none"/>
        </w:rPr>
        <w:t xml:space="preserve"> </w:t>
      </w:r>
      <w:r>
        <w:rPr>
          <w:rFonts w:hint="default" w:ascii="Times New Roman" w:hAnsi="Times New Roman" w:eastAsia="方正仿宋_GBK" w:cs="Times New Roman"/>
          <w:b/>
          <w:bCs/>
          <w:i w:val="0"/>
          <w:caps w:val="0"/>
          <w:color w:val="000000"/>
          <w:spacing w:val="0"/>
          <w:sz w:val="32"/>
          <w:szCs w:val="32"/>
          <w:shd w:val="clear" w:color="auto" w:fill="FFFFFF"/>
          <w:lang w:eastAsia="zh-CN"/>
        </w:rPr>
        <w:t>一、</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firstLine="640" w:firstLineChars="200"/>
        <w:jc w:val="left"/>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bCs/>
          <w:color w:val="auto"/>
          <w:kern w:val="0"/>
          <w:sz w:val="32"/>
          <w:szCs w:val="32"/>
          <w:lang w:val="en-US" w:eastAsia="zh-CN"/>
        </w:rPr>
        <w:t>在自治区食品安全监督抽检中，</w:t>
      </w:r>
      <w:r>
        <w:rPr>
          <w:rFonts w:hint="default" w:ascii="Times New Roman" w:hAnsi="Times New Roman" w:eastAsia="方正仿宋_GBK" w:cs="Times New Roman"/>
          <w:color w:val="auto"/>
          <w:sz w:val="32"/>
          <w:szCs w:val="32"/>
          <w:u w:val="none"/>
        </w:rPr>
        <w:t>20</w:t>
      </w:r>
      <w:r>
        <w:rPr>
          <w:rFonts w:hint="default" w:ascii="Times New Roman" w:hAnsi="Times New Roman" w:eastAsia="方正仿宋_GBK" w:cs="Times New Roman"/>
          <w:color w:val="auto"/>
          <w:sz w:val="32"/>
          <w:szCs w:val="32"/>
          <w:u w:val="none"/>
          <w:lang w:val="en-US" w:eastAsia="zh-CN"/>
        </w:rPr>
        <w:t>20</w:t>
      </w:r>
      <w:r>
        <w:rPr>
          <w:rFonts w:hint="default" w:ascii="Times New Roman" w:hAnsi="Times New Roman" w:eastAsia="方正仿宋_GBK" w:cs="Times New Roman"/>
          <w:color w:val="auto"/>
          <w:sz w:val="32"/>
          <w:szCs w:val="32"/>
          <w:u w:val="none"/>
        </w:rPr>
        <w:t>年</w:t>
      </w:r>
      <w:r>
        <w:rPr>
          <w:rFonts w:hint="default" w:ascii="Times New Roman" w:hAnsi="Times New Roman" w:eastAsia="方正仿宋_GBK" w:cs="Times New Roman"/>
          <w:color w:val="auto"/>
          <w:sz w:val="32"/>
          <w:szCs w:val="32"/>
          <w:u w:val="none"/>
          <w:lang w:val="en-US" w:eastAsia="zh-CN"/>
        </w:rPr>
        <w:t>7</w:t>
      </w:r>
      <w:r>
        <w:rPr>
          <w:rFonts w:hint="default" w:ascii="Times New Roman" w:hAnsi="Times New Roman" w:eastAsia="方正仿宋_GBK" w:cs="Times New Roman"/>
          <w:color w:val="auto"/>
          <w:sz w:val="32"/>
          <w:szCs w:val="32"/>
          <w:u w:val="none"/>
        </w:rPr>
        <w:t>月</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日</w:t>
      </w:r>
      <w:r>
        <w:rPr>
          <w:rFonts w:hint="default" w:ascii="Times New Roman" w:hAnsi="Times New Roman" w:eastAsia="方正仿宋_GBK" w:cs="Times New Roman"/>
          <w:color w:val="auto"/>
          <w:sz w:val="32"/>
          <w:szCs w:val="32"/>
          <w:u w:val="none"/>
          <w:lang w:eastAsia="zh-CN"/>
        </w:rPr>
        <w:t>，新疆维吾尔自治区产品质量监督检验研究院受新疆维吾尔自治区市场监督管理局委托对</w:t>
      </w:r>
      <w:r>
        <w:rPr>
          <w:rFonts w:hint="default" w:ascii="Times New Roman" w:hAnsi="Times New Roman" w:eastAsia="方正仿宋_GBK" w:cs="Times New Roman"/>
          <w:color w:val="auto"/>
          <w:sz w:val="32"/>
          <w:szCs w:val="32"/>
          <w:u w:val="none"/>
          <w:lang w:val="en-US" w:eastAsia="zh-CN"/>
        </w:rPr>
        <w:t>当事人</w:t>
      </w:r>
      <w:r>
        <w:rPr>
          <w:rFonts w:hint="default" w:ascii="Times New Roman" w:hAnsi="Times New Roman" w:eastAsia="方正仿宋_GBK" w:cs="Times New Roman"/>
          <w:color w:val="auto"/>
          <w:sz w:val="32"/>
          <w:szCs w:val="32"/>
          <w:u w:val="none"/>
          <w:lang w:eastAsia="zh-CN"/>
        </w:rPr>
        <w:t>生产的“格恩特饮用水”进行</w:t>
      </w:r>
      <w:r>
        <w:rPr>
          <w:rFonts w:hint="default" w:ascii="Times New Roman" w:hAnsi="Times New Roman" w:eastAsia="方正仿宋_GBK" w:cs="Times New Roman"/>
          <w:color w:val="auto"/>
          <w:sz w:val="32"/>
          <w:szCs w:val="32"/>
          <w:u w:val="none"/>
          <w:lang w:val="en-US" w:eastAsia="zh-CN"/>
        </w:rPr>
        <w:t>了</w:t>
      </w:r>
      <w:r>
        <w:rPr>
          <w:rFonts w:hint="default" w:ascii="Times New Roman" w:hAnsi="Times New Roman" w:eastAsia="方正仿宋_GBK" w:cs="Times New Roman"/>
          <w:color w:val="auto"/>
          <w:sz w:val="32"/>
          <w:szCs w:val="32"/>
          <w:u w:val="none"/>
          <w:lang w:eastAsia="zh-CN"/>
        </w:rPr>
        <w:t>抽样检验。</w:t>
      </w:r>
      <w:r>
        <w:rPr>
          <w:rFonts w:hint="default" w:ascii="Times New Roman" w:hAnsi="Times New Roman" w:eastAsia="方正仿宋_GBK" w:cs="Times New Roman"/>
          <w:bCs/>
          <w:color w:val="auto"/>
          <w:kern w:val="0"/>
          <w:sz w:val="32"/>
          <w:szCs w:val="32"/>
          <w:lang w:eastAsia="zh-CN"/>
        </w:rPr>
        <w:t>抽样基数</w:t>
      </w:r>
      <w:r>
        <w:rPr>
          <w:rFonts w:hint="default" w:ascii="Times New Roman" w:hAnsi="Times New Roman" w:eastAsia="方正仿宋_GBK" w:cs="Times New Roman"/>
          <w:bCs/>
          <w:color w:val="auto"/>
          <w:kern w:val="0"/>
          <w:sz w:val="32"/>
          <w:szCs w:val="32"/>
          <w:lang w:val="en-US" w:eastAsia="zh-CN"/>
        </w:rPr>
        <w:t>50桶</w:t>
      </w:r>
      <w:r>
        <w:rPr>
          <w:rFonts w:hint="default" w:ascii="Times New Roman" w:hAnsi="Times New Roman" w:eastAsia="方正仿宋_GBK" w:cs="Times New Roman"/>
          <w:bCs/>
          <w:color w:val="auto"/>
          <w:kern w:val="0"/>
          <w:sz w:val="32"/>
          <w:szCs w:val="32"/>
          <w:lang w:eastAsia="zh-CN"/>
        </w:rPr>
        <w:t>，样品数量</w:t>
      </w:r>
      <w:r>
        <w:rPr>
          <w:rFonts w:hint="default" w:ascii="Times New Roman" w:hAnsi="Times New Roman" w:eastAsia="方正仿宋_GBK" w:cs="Times New Roman"/>
          <w:bCs/>
          <w:color w:val="auto"/>
          <w:kern w:val="0"/>
          <w:sz w:val="32"/>
          <w:szCs w:val="32"/>
          <w:lang w:val="en-US" w:eastAsia="zh-CN"/>
        </w:rPr>
        <w:t>7桶</w:t>
      </w:r>
      <w:r>
        <w:rPr>
          <w:rFonts w:hint="default" w:ascii="Times New Roman" w:hAnsi="Times New Roman" w:eastAsia="方正仿宋_GBK" w:cs="Times New Roman"/>
          <w:bCs/>
          <w:color w:val="auto"/>
          <w:kern w:val="0"/>
          <w:sz w:val="32"/>
          <w:szCs w:val="32"/>
          <w:lang w:eastAsia="zh-CN"/>
        </w:rPr>
        <w:t>，生产日期：</w:t>
      </w:r>
      <w:r>
        <w:rPr>
          <w:rFonts w:hint="default" w:ascii="Times New Roman" w:hAnsi="Times New Roman" w:eastAsia="方正仿宋_GBK" w:cs="Times New Roman"/>
          <w:bCs/>
          <w:color w:val="auto"/>
          <w:kern w:val="0"/>
          <w:sz w:val="32"/>
          <w:szCs w:val="32"/>
          <w:lang w:val="en-US" w:eastAsia="zh-CN"/>
        </w:rPr>
        <w:t>2020年7月2日，规格型号：18升/桶。</w:t>
      </w:r>
      <w:r>
        <w:rPr>
          <w:rFonts w:hint="default" w:ascii="Times New Roman" w:hAnsi="Times New Roman" w:eastAsia="方正仿宋_GBK" w:cs="Times New Roman"/>
          <w:bCs/>
          <w:color w:val="auto"/>
          <w:kern w:val="0"/>
          <w:sz w:val="32"/>
          <w:szCs w:val="32"/>
          <w:lang w:eastAsia="zh-CN"/>
        </w:rPr>
        <w:t>20</w:t>
      </w:r>
      <w:r>
        <w:rPr>
          <w:rFonts w:hint="default" w:ascii="Times New Roman" w:hAnsi="Times New Roman" w:eastAsia="方正仿宋_GBK" w:cs="Times New Roman"/>
          <w:bCs/>
          <w:color w:val="auto"/>
          <w:kern w:val="0"/>
          <w:sz w:val="32"/>
          <w:szCs w:val="32"/>
          <w:lang w:val="en-US" w:eastAsia="zh-CN"/>
        </w:rPr>
        <w:t>20</w:t>
      </w:r>
      <w:r>
        <w:rPr>
          <w:rFonts w:hint="default" w:ascii="Times New Roman" w:hAnsi="Times New Roman" w:eastAsia="方正仿宋_GBK" w:cs="Times New Roman"/>
          <w:bCs/>
          <w:color w:val="auto"/>
          <w:kern w:val="0"/>
          <w:sz w:val="32"/>
          <w:szCs w:val="32"/>
          <w:lang w:eastAsia="zh-CN"/>
        </w:rPr>
        <w:t>年</w:t>
      </w:r>
      <w:r>
        <w:rPr>
          <w:rFonts w:hint="default" w:ascii="Times New Roman" w:hAnsi="Times New Roman" w:eastAsia="方正仿宋_GBK" w:cs="Times New Roman"/>
          <w:bCs/>
          <w:color w:val="auto"/>
          <w:kern w:val="0"/>
          <w:sz w:val="32"/>
          <w:szCs w:val="32"/>
          <w:lang w:val="en-US" w:eastAsia="zh-CN"/>
        </w:rPr>
        <w:t>7</w:t>
      </w:r>
      <w:r>
        <w:rPr>
          <w:rFonts w:hint="default" w:ascii="Times New Roman" w:hAnsi="Times New Roman" w:eastAsia="方正仿宋_GBK" w:cs="Times New Roman"/>
          <w:bCs/>
          <w:color w:val="auto"/>
          <w:kern w:val="0"/>
          <w:sz w:val="32"/>
          <w:szCs w:val="32"/>
          <w:lang w:eastAsia="zh-CN"/>
        </w:rPr>
        <w:t>月</w:t>
      </w:r>
      <w:r>
        <w:rPr>
          <w:rFonts w:hint="default" w:ascii="Times New Roman" w:hAnsi="Times New Roman" w:eastAsia="方正仿宋_GBK" w:cs="Times New Roman"/>
          <w:bCs/>
          <w:color w:val="auto"/>
          <w:kern w:val="0"/>
          <w:sz w:val="32"/>
          <w:szCs w:val="32"/>
          <w:lang w:val="en-US" w:eastAsia="zh-CN"/>
        </w:rPr>
        <w:t>23</w:t>
      </w:r>
      <w:r>
        <w:rPr>
          <w:rFonts w:hint="default" w:ascii="Times New Roman" w:hAnsi="Times New Roman" w:eastAsia="方正仿宋_GBK" w:cs="Times New Roman"/>
          <w:bCs/>
          <w:color w:val="auto"/>
          <w:kern w:val="0"/>
          <w:sz w:val="32"/>
          <w:szCs w:val="32"/>
          <w:lang w:eastAsia="zh-CN"/>
        </w:rPr>
        <w:t>日出具了《检验报告》，</w:t>
      </w:r>
      <w:r>
        <w:rPr>
          <w:rFonts w:hint="default" w:ascii="Times New Roman" w:hAnsi="Times New Roman" w:eastAsia="方正仿宋_GBK" w:cs="Times New Roman"/>
          <w:bCs/>
          <w:color w:val="auto"/>
          <w:kern w:val="0"/>
          <w:sz w:val="32"/>
          <w:szCs w:val="32"/>
          <w:lang w:val="en-US" w:eastAsia="zh-CN"/>
        </w:rPr>
        <w:t>结论为：经抽样检验，铜绿假单胞菌项目不符合GB 19298-2014《食品安全国家标准 包装饮用水》要求，检验结论为不合格。检验项目“铜绿假单胞菌,CFU/250mL”标准指标为“n=5,c=0,m=0”，实测值为“25;1;2;1;34”。</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default"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firstLine="640" w:firstLineChars="200"/>
        <w:jc w:val="left"/>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因新冠肺炎疫情封闭管理，</w:t>
      </w:r>
      <w:r>
        <w:rPr>
          <w:rFonts w:hint="default" w:ascii="Times New Roman" w:hAnsi="Times New Roman" w:eastAsia="方正仿宋_GBK" w:cs="Times New Roman"/>
          <w:color w:val="auto"/>
          <w:sz w:val="32"/>
          <w:szCs w:val="32"/>
          <w:u w:val="none"/>
          <w:lang w:val="en-US" w:eastAsia="zh-CN"/>
        </w:rPr>
        <w:t>7月31日</w:t>
      </w:r>
      <w:r>
        <w:rPr>
          <w:rFonts w:hint="default" w:ascii="Times New Roman" w:hAnsi="Times New Roman" w:eastAsia="方正仿宋_GBK" w:cs="Times New Roman"/>
          <w:color w:val="auto"/>
          <w:sz w:val="32"/>
          <w:szCs w:val="32"/>
          <w:u w:val="none"/>
          <w:lang w:eastAsia="zh-CN"/>
        </w:rPr>
        <w:t>执法人员</w:t>
      </w:r>
      <w:r>
        <w:rPr>
          <w:rFonts w:hint="default" w:ascii="Times New Roman" w:hAnsi="Times New Roman" w:eastAsia="方正仿宋_GBK" w:cs="Times New Roman"/>
          <w:color w:val="auto"/>
          <w:sz w:val="32"/>
          <w:szCs w:val="32"/>
          <w:u w:val="none"/>
          <w:lang w:val="en-US" w:eastAsia="zh-CN"/>
        </w:rPr>
        <w:t>通过电子送达方式（微信）</w:t>
      </w:r>
      <w:r>
        <w:rPr>
          <w:rFonts w:hint="default" w:ascii="Times New Roman" w:hAnsi="Times New Roman" w:eastAsia="方正仿宋_GBK" w:cs="Times New Roman"/>
          <w:color w:val="auto"/>
          <w:sz w:val="32"/>
          <w:szCs w:val="32"/>
          <w:u w:val="none"/>
          <w:lang w:eastAsia="zh-CN"/>
        </w:rPr>
        <w:t>依法给当事人送达了检验结果告知书及检验报告，当事人对检验结果无异议。</w:t>
      </w:r>
      <w:r>
        <w:rPr>
          <w:rFonts w:hint="default" w:ascii="Times New Roman" w:hAnsi="Times New Roman" w:eastAsia="方正仿宋_GBK" w:cs="Times New Roman"/>
          <w:color w:val="auto"/>
          <w:sz w:val="32"/>
          <w:szCs w:val="32"/>
          <w:u w:val="none"/>
          <w:lang w:val="en-US" w:eastAsia="zh-CN"/>
        </w:rPr>
        <w:t>9月14日，执法人员对</w:t>
      </w:r>
      <w:r>
        <w:rPr>
          <w:rFonts w:hint="default" w:ascii="Times New Roman" w:hAnsi="Times New Roman" w:eastAsia="方正仿宋_GBK" w:cs="Times New Roman"/>
          <w:color w:val="auto"/>
          <w:sz w:val="32"/>
          <w:szCs w:val="32"/>
          <w:u w:val="none"/>
        </w:rPr>
        <w:t>当事人</w:t>
      </w:r>
      <w:r>
        <w:rPr>
          <w:rFonts w:hint="eastAsia"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经营场所</w:t>
      </w:r>
      <w:r>
        <w:rPr>
          <w:rFonts w:hint="default" w:ascii="Times New Roman" w:hAnsi="Times New Roman" w:eastAsia="方正仿宋_GBK" w:cs="Times New Roman"/>
          <w:color w:val="auto"/>
          <w:sz w:val="32"/>
          <w:szCs w:val="32"/>
          <w:u w:val="none"/>
          <w:lang w:eastAsia="zh-CN"/>
        </w:rPr>
        <w:t>进行了</w:t>
      </w:r>
      <w:r>
        <w:rPr>
          <w:rFonts w:hint="default" w:ascii="Times New Roman" w:hAnsi="Times New Roman" w:eastAsia="方正仿宋_GBK" w:cs="Times New Roman"/>
          <w:color w:val="auto"/>
          <w:sz w:val="32"/>
          <w:szCs w:val="32"/>
          <w:u w:val="none"/>
        </w:rPr>
        <w:t>检查</w:t>
      </w:r>
      <w:r>
        <w:rPr>
          <w:rFonts w:hint="default" w:ascii="Times New Roman" w:hAnsi="Times New Roman" w:eastAsia="方正仿宋_GBK" w:cs="Times New Roman"/>
          <w:color w:val="auto"/>
          <w:sz w:val="32"/>
          <w:szCs w:val="32"/>
          <w:u w:val="none"/>
          <w:lang w:eastAsia="zh-CN"/>
        </w:rPr>
        <w:t>，并对相关人员进行了</w:t>
      </w:r>
      <w:r>
        <w:rPr>
          <w:rFonts w:hint="default" w:ascii="Times New Roman" w:hAnsi="Times New Roman" w:eastAsia="方正仿宋_GBK" w:cs="Times New Roman"/>
          <w:color w:val="auto"/>
          <w:sz w:val="32"/>
          <w:szCs w:val="32"/>
          <w:u w:val="none"/>
        </w:rPr>
        <w:t>询问</w:t>
      </w:r>
      <w:r>
        <w:rPr>
          <w:rFonts w:hint="default" w:ascii="Times New Roman" w:hAnsi="Times New Roman" w:eastAsia="方正仿宋_GBK" w:cs="Times New Roman"/>
          <w:color w:val="auto"/>
          <w:sz w:val="32"/>
          <w:szCs w:val="32"/>
          <w:u w:val="none"/>
          <w:lang w:eastAsia="zh-CN"/>
        </w:rPr>
        <w:t>，现场下发《责令改正通知书》，要求其立即停止销售同批次的检验不合格饮用水、分析查找不合格原因、提交整改报告，同时改正未建立食品出厂检验记录的行为。现场检查未发现有检验不合格的同批次饮用水，</w:t>
      </w:r>
      <w:bookmarkStart w:id="0" w:name="_GoBack"/>
      <w:bookmarkEnd w:id="0"/>
      <w:r>
        <w:rPr>
          <w:rFonts w:hint="default" w:ascii="Times New Roman" w:hAnsi="Times New Roman" w:eastAsia="方正仿宋_GBK" w:cs="Times New Roman"/>
          <w:color w:val="auto"/>
          <w:sz w:val="32"/>
          <w:szCs w:val="32"/>
          <w:u w:val="none"/>
          <w:lang w:eastAsia="zh-CN"/>
        </w:rPr>
        <w:t>当事人已全部售出，无法召回。</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firstLine="640" w:firstLineChars="200"/>
        <w:jc w:val="left"/>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当事人分析</w:t>
      </w:r>
      <w:r>
        <w:rPr>
          <w:rFonts w:hint="default" w:ascii="Times New Roman" w:hAnsi="Times New Roman" w:eastAsia="方正仿宋_GBK" w:cs="Times New Roman"/>
          <w:bCs/>
          <w:color w:val="auto"/>
          <w:kern w:val="0"/>
          <w:sz w:val="32"/>
          <w:szCs w:val="32"/>
          <w:lang w:val="en-US" w:eastAsia="zh-CN"/>
        </w:rPr>
        <w:t>铜绿假单胞菌项目不合格系因</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空桶清洗环节因对桶部清洗过程中消毒剂二氧化氯配比添加不足，消杀不全面所致。针对此问题，当事人对清洗外刷机、灌装系统进行了全面消杀，保证每个环节的消杀工作细化。</w:t>
      </w:r>
      <w:r>
        <w:rPr>
          <w:rFonts w:hint="default" w:ascii="Times New Roman" w:hAnsi="Times New Roman" w:eastAsia="方正仿宋_GBK" w:cs="Times New Roman"/>
          <w:bCs/>
          <w:color w:val="auto"/>
          <w:sz w:val="32"/>
          <w:szCs w:val="32"/>
        </w:rPr>
        <w:t>当事人</w:t>
      </w:r>
      <w:r>
        <w:rPr>
          <w:rFonts w:hint="default" w:ascii="Times New Roman" w:hAnsi="Times New Roman" w:eastAsia="方正仿宋_GBK" w:cs="Times New Roman"/>
          <w:bCs/>
          <w:color w:val="auto"/>
          <w:sz w:val="32"/>
          <w:szCs w:val="32"/>
          <w:lang w:eastAsia="zh-CN"/>
        </w:rPr>
        <w:t>提交了整改报告，</w:t>
      </w:r>
      <w:r>
        <w:rPr>
          <w:rFonts w:hint="default" w:ascii="Times New Roman" w:hAnsi="Times New Roman" w:eastAsia="方正仿宋_GBK" w:cs="Times New Roman"/>
          <w:bCs/>
          <w:color w:val="auto"/>
          <w:sz w:val="32"/>
          <w:szCs w:val="32"/>
          <w:lang w:val="en-US" w:eastAsia="zh-CN"/>
        </w:rPr>
        <w:t>9月15日</w:t>
      </w:r>
      <w:r>
        <w:rPr>
          <w:rFonts w:hint="default" w:ascii="Times New Roman" w:hAnsi="Times New Roman" w:eastAsia="方正仿宋_GBK" w:cs="Times New Roman"/>
          <w:bCs/>
          <w:color w:val="auto"/>
          <w:sz w:val="32"/>
          <w:szCs w:val="32"/>
          <w:lang w:eastAsia="zh-CN"/>
        </w:rPr>
        <w:t>对所生产饮用水进行送检，检验的</w:t>
      </w:r>
      <w:r>
        <w:rPr>
          <w:rFonts w:hint="default" w:ascii="Times New Roman" w:hAnsi="Times New Roman" w:eastAsia="方正仿宋_GBK" w:cs="Times New Roman"/>
          <w:bCs/>
          <w:color w:val="auto"/>
          <w:kern w:val="0"/>
          <w:sz w:val="32"/>
          <w:szCs w:val="32"/>
          <w:lang w:val="en-US" w:eastAsia="zh-CN"/>
        </w:rPr>
        <w:t>铜绿假单胞菌项目合格</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u w:val="none"/>
          <w:lang w:val="en-US" w:eastAsia="zh-CN"/>
        </w:rPr>
        <w:t>10月10日，执法人员对</w:t>
      </w:r>
      <w:r>
        <w:rPr>
          <w:rFonts w:hint="default" w:ascii="Times New Roman" w:hAnsi="Times New Roman" w:eastAsia="方正仿宋_GBK" w:cs="Times New Roman"/>
          <w:color w:val="auto"/>
          <w:sz w:val="32"/>
          <w:szCs w:val="32"/>
          <w:u w:val="none"/>
          <w:lang w:eastAsia="zh-CN"/>
        </w:rPr>
        <w:t>当事人的整改情况进行了检查验收。</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firstLine="640" w:firstLineChars="200"/>
        <w:jc w:val="left"/>
        <w:textAlignment w:val="auto"/>
        <w:rPr>
          <w:rFonts w:hint="default" w:ascii="Times New Roman" w:hAnsi="Times New Roman" w:eastAsia="方正仿宋_GBK" w:cs="Times New Roman"/>
          <w:color w:val="auto"/>
          <w:sz w:val="32"/>
          <w:szCs w:val="32"/>
          <w:u w:val="none"/>
          <w:lang w:eastAsia="zh-CN"/>
        </w:rPr>
      </w:pPr>
    </w:p>
    <w:p>
      <w:pPr>
        <w:keepNext w:val="0"/>
        <w:keepLines w:val="0"/>
        <w:pageBreakBefore w:val="0"/>
        <w:kinsoku/>
        <w:wordWrap/>
        <w:overflowPunct/>
        <w:topLinePunct w:val="0"/>
        <w:bidi w:val="0"/>
        <w:snapToGrid/>
        <w:spacing w:line="500" w:lineRule="exact"/>
        <w:ind w:left="2400" w:leftChars="0" w:hanging="2400" w:hangingChars="75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bidi w:val="0"/>
        <w:snapToGrid/>
        <w:spacing w:line="500" w:lineRule="exact"/>
        <w:ind w:left="2400" w:leftChars="0" w:hanging="2400" w:hangingChars="75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市场监督管理局</w:t>
      </w:r>
    </w:p>
    <w:p>
      <w:pPr>
        <w:keepNext w:val="0"/>
        <w:keepLines w:val="0"/>
        <w:pageBreakBefore w:val="0"/>
        <w:widowControl/>
        <w:kinsoku/>
        <w:wordWrap/>
        <w:overflowPunct/>
        <w:topLinePunct w:val="0"/>
        <w:bidi w:val="0"/>
        <w:snapToGrid/>
        <w:spacing w:line="500" w:lineRule="exact"/>
        <w:ind w:left="0" w:leftChars="0" w:firstLine="645"/>
        <w:jc w:val="left"/>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 xml:space="preserve"> 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left="2720" w:leftChars="0" w:hanging="2720" w:hangingChars="850"/>
        <w:textAlignment w:val="auto"/>
        <w:rPr>
          <w:rFonts w:hint="default" w:ascii="Times New Roman" w:hAnsi="Times New Roman" w:eastAsia="方正仿宋_GBK" w:cs="Times New Roman"/>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1E"/>
    <w:rsid w:val="00295202"/>
    <w:rsid w:val="003002C1"/>
    <w:rsid w:val="004A3BCE"/>
    <w:rsid w:val="005A3269"/>
    <w:rsid w:val="007C07A6"/>
    <w:rsid w:val="008A4F83"/>
    <w:rsid w:val="009539F6"/>
    <w:rsid w:val="00B83FEE"/>
    <w:rsid w:val="00BA1F71"/>
    <w:rsid w:val="00C64C51"/>
    <w:rsid w:val="00C8701E"/>
    <w:rsid w:val="00D45258"/>
    <w:rsid w:val="06A83400"/>
    <w:rsid w:val="07EC1424"/>
    <w:rsid w:val="0DBC7F31"/>
    <w:rsid w:val="10FC331F"/>
    <w:rsid w:val="191C5381"/>
    <w:rsid w:val="1AF71CD9"/>
    <w:rsid w:val="201903CC"/>
    <w:rsid w:val="2D673B4C"/>
    <w:rsid w:val="2F4849E8"/>
    <w:rsid w:val="34854ED3"/>
    <w:rsid w:val="35941F46"/>
    <w:rsid w:val="3843056E"/>
    <w:rsid w:val="3BBE2251"/>
    <w:rsid w:val="3CE50292"/>
    <w:rsid w:val="3E653EBC"/>
    <w:rsid w:val="425C4016"/>
    <w:rsid w:val="44E0407A"/>
    <w:rsid w:val="46A4043E"/>
    <w:rsid w:val="47DA4069"/>
    <w:rsid w:val="491E7919"/>
    <w:rsid w:val="4FC1774F"/>
    <w:rsid w:val="51B46143"/>
    <w:rsid w:val="54636579"/>
    <w:rsid w:val="580B1F99"/>
    <w:rsid w:val="5EDB3051"/>
    <w:rsid w:val="717161E9"/>
    <w:rsid w:val="756B352E"/>
    <w:rsid w:val="775B3726"/>
    <w:rsid w:val="7FBF76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NormalCharacter"/>
    <w:link w:val="1"/>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3</Pages>
  <Words>195</Words>
  <Characters>1118</Characters>
  <Lines>9</Lines>
  <Paragraphs>2</Paragraphs>
  <TotalTime>38</TotalTime>
  <ScaleCrop>false</ScaleCrop>
  <LinksUpToDate>false</LinksUpToDate>
  <CharactersWithSpaces>1311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2019-08-23T09:55:00Z</dcterms:created>
  <dc:creator>周金明</dc:creator>
  <cp:lastModifiedBy>我心依旧</cp:lastModifiedBy>
  <cp:lastPrinted>2020-10-21T08:49:00Z</cp:lastPrinted>
  <dcterms:modified xsi:type="dcterms:W3CDTF">2020-10-22T03:23:36Z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