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0</w:t>
      </w:r>
      <w:bookmarkStart w:id="0" w:name="_GoBack"/>
      <w:bookmarkEnd w:id="0"/>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bidi w:val="0"/>
        <w:snapToGrid/>
        <w:spacing w:line="500" w:lineRule="exact"/>
        <w:ind w:left="0" w:firstLine="640" w:firstLineChars="200"/>
        <w:textAlignment w:val="auto"/>
        <w:rPr>
          <w:rFonts w:ascii="方正仿宋_GBK" w:hAnsi="方正仿宋_GBK" w:eastAsia="方正仿宋_GBK" w:cs="方正仿宋_GBK"/>
          <w:bCs/>
          <w:color w:val="000000"/>
          <w:kern w:val="0"/>
          <w:sz w:val="32"/>
          <w:szCs w:val="32"/>
        </w:rPr>
      </w:pPr>
      <w:r>
        <w:rPr>
          <w:rFonts w:ascii="Times New Roman" w:hAnsi="Times New Roman" w:eastAsia="方正仿宋_GBK"/>
          <w:color w:val="000000"/>
          <w:kern w:val="0"/>
          <w:sz w:val="32"/>
          <w:szCs w:val="32"/>
          <w:shd w:val="clear" w:color="auto" w:fill="FFFFFF"/>
        </w:rPr>
        <w:t>2020</w:t>
      </w:r>
      <w:r>
        <w:rPr>
          <w:rFonts w:hint="eastAsia" w:ascii="Times New Roman" w:hAnsi="Times New Roman" w:eastAsia="方正仿宋_GBK"/>
          <w:color w:val="000000"/>
          <w:kern w:val="0"/>
          <w:sz w:val="32"/>
          <w:szCs w:val="32"/>
          <w:shd w:val="clear" w:color="auto" w:fill="FFFFFF"/>
        </w:rPr>
        <w:t>年</w:t>
      </w:r>
      <w:r>
        <w:rPr>
          <w:rFonts w:ascii="Times New Roman" w:hAnsi="Times New Roman" w:eastAsia="方正仿宋_GBK"/>
          <w:color w:val="000000"/>
          <w:kern w:val="0"/>
          <w:sz w:val="32"/>
          <w:szCs w:val="32"/>
          <w:shd w:val="clear" w:color="auto" w:fill="FFFFFF"/>
        </w:rPr>
        <w:t>10</w:t>
      </w:r>
      <w:r>
        <w:rPr>
          <w:rFonts w:hint="eastAsia" w:ascii="Times New Roman" w:hAnsi="Times New Roman" w:eastAsia="方正仿宋_GBK"/>
          <w:color w:val="000000"/>
          <w:kern w:val="0"/>
          <w:sz w:val="32"/>
          <w:szCs w:val="32"/>
          <w:shd w:val="clear" w:color="auto" w:fill="FFFFFF"/>
        </w:rPr>
        <w:t>月</w:t>
      </w:r>
      <w:r>
        <w:rPr>
          <w:rFonts w:ascii="Times New Roman" w:hAnsi="Times New Roman" w:eastAsia="方正仿宋_GBK"/>
          <w:color w:val="000000"/>
          <w:kern w:val="0"/>
          <w:sz w:val="32"/>
          <w:szCs w:val="32"/>
          <w:shd w:val="clear" w:color="auto" w:fill="FFFFFF"/>
        </w:rPr>
        <w:t>15</w:t>
      </w:r>
      <w:r>
        <w:rPr>
          <w:rFonts w:hint="eastAsia" w:ascii="Times New Roman" w:hAnsi="Times New Roman" w:eastAsia="方正仿宋_GBK"/>
          <w:color w:val="000000"/>
          <w:kern w:val="0"/>
          <w:sz w:val="32"/>
          <w:szCs w:val="32"/>
          <w:shd w:val="clear" w:color="auto" w:fill="FFFFFF"/>
        </w:rPr>
        <w:t>日，我局接收到国家食品安全抽检检验信息系统的不合格食品核查处置信息，</w:t>
      </w:r>
      <w:r>
        <w:rPr>
          <w:rFonts w:hint="eastAsia" w:ascii="Times New Roman" w:hAnsi="Times New Roman" w:eastAsia="方正仿宋_GBK"/>
          <w:color w:val="000000"/>
          <w:kern w:val="0"/>
          <w:sz w:val="32"/>
          <w:szCs w:val="32"/>
          <w:shd w:val="clear" w:color="auto" w:fill="FFFFFF"/>
          <w:lang w:eastAsia="zh-CN"/>
        </w:rPr>
        <w:t>反映</w:t>
      </w:r>
      <w:r>
        <w:rPr>
          <w:rFonts w:hint="eastAsia" w:ascii="Times New Roman" w:hAnsi="Times New Roman" w:eastAsia="方正仿宋_GBK"/>
          <w:color w:val="000000"/>
          <w:sz w:val="32"/>
          <w:szCs w:val="32"/>
          <w:shd w:val="clear" w:color="auto" w:fill="FFFFFF"/>
        </w:rPr>
        <w:t>乌鲁木齐县凯达养蜂场生产蜂蜜</w:t>
      </w:r>
      <w:r>
        <w:rPr>
          <w:rFonts w:hint="eastAsia" w:ascii="Times New Roman" w:hAnsi="Times New Roman" w:eastAsia="方正仿宋_GBK"/>
          <w:color w:val="000000"/>
          <w:sz w:val="32"/>
          <w:szCs w:val="32"/>
          <w:shd w:val="clear" w:color="auto" w:fill="FFFFFF"/>
          <w:lang w:eastAsia="zh-CN"/>
        </w:rPr>
        <w:t>抽检不合格</w:t>
      </w:r>
      <w:r>
        <w:rPr>
          <w:rFonts w:hint="eastAsia" w:ascii="Times New Roman" w:hAnsi="Times New Roman" w:eastAsia="方正仿宋_GBK"/>
          <w:color w:val="000000"/>
          <w:sz w:val="32"/>
          <w:szCs w:val="32"/>
          <w:shd w:val="clear" w:color="auto" w:fill="FFFFFF"/>
        </w:rPr>
        <w:t>，</w:t>
      </w:r>
      <w:r>
        <w:rPr>
          <w:rFonts w:hint="eastAsia" w:ascii="方正仿宋_GBK" w:hAnsi="方正仿宋_GBK" w:eastAsia="方正仿宋_GBK" w:cs="方正仿宋_GBK"/>
          <w:sz w:val="32"/>
          <w:szCs w:val="32"/>
        </w:rPr>
        <w:t>现将不合格（问题）食品风险控制情况汇报如下：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00" w:lineRule="exact"/>
        <w:ind w:left="0" w:firstLine="742" w:firstLineChars="231"/>
        <w:textAlignment w:val="auto"/>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shd w:val="clear" w:color="auto" w:fill="FFFFFF"/>
        </w:rPr>
        <w:t>一、抽检基本情况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3</w:t>
      </w:r>
      <w:r>
        <w:rPr>
          <w:rFonts w:hint="eastAsia" w:ascii="Times New Roman" w:hAnsi="Times New Roman" w:eastAsia="方正仿宋_GBK"/>
          <w:sz w:val="32"/>
          <w:szCs w:val="32"/>
        </w:rPr>
        <w:t>日，新疆维吾尔自治区市场监督管理局委托贵州省检测技术研究应用中心对阿勒泰市宏利批发商行销售的</w:t>
      </w:r>
      <w:r>
        <w:rPr>
          <w:rFonts w:hint="eastAsia" w:eastAsia="方正仿宋_GBK"/>
          <w:sz w:val="32"/>
          <w:szCs w:val="32"/>
        </w:rPr>
        <w:t>“</w:t>
      </w:r>
      <w:r>
        <w:rPr>
          <w:rFonts w:hint="eastAsia" w:ascii="Times New Roman" w:hAnsi="Times New Roman" w:eastAsia="方正仿宋_GBK"/>
          <w:sz w:val="32"/>
          <w:szCs w:val="32"/>
        </w:rPr>
        <w:t>世晨</w:t>
      </w:r>
      <w:r>
        <w:rPr>
          <w:rFonts w:hint="eastAsia" w:eastAsia="方正仿宋_GBK"/>
          <w:sz w:val="32"/>
          <w:szCs w:val="32"/>
        </w:rPr>
        <w:t>”牌</w:t>
      </w:r>
      <w:r>
        <w:rPr>
          <w:rFonts w:hint="eastAsia" w:ascii="Times New Roman" w:hAnsi="Times New Roman" w:eastAsia="方正仿宋_GBK"/>
          <w:sz w:val="32"/>
          <w:szCs w:val="32"/>
        </w:rPr>
        <w:t>天然蜂蜜进行抽样（抽样基数</w:t>
      </w:r>
      <w:r>
        <w:rPr>
          <w:rFonts w:ascii="Times New Roman" w:hAnsi="Times New Roman" w:eastAsia="方正仿宋_GBK"/>
          <w:sz w:val="32"/>
          <w:szCs w:val="32"/>
        </w:rPr>
        <w:t>6</w:t>
      </w:r>
      <w:r>
        <w:rPr>
          <w:rFonts w:hint="eastAsia" w:ascii="Times New Roman" w:hAnsi="Times New Roman" w:eastAsia="方正仿宋_GBK"/>
          <w:sz w:val="32"/>
          <w:szCs w:val="32"/>
        </w:rPr>
        <w:t>瓶，抽样数量</w:t>
      </w:r>
      <w:r>
        <w:rPr>
          <w:rFonts w:ascii="Times New Roman" w:hAnsi="Times New Roman" w:eastAsia="方正仿宋_GBK"/>
          <w:sz w:val="32"/>
          <w:szCs w:val="32"/>
        </w:rPr>
        <w:t>5</w:t>
      </w:r>
      <w:r>
        <w:rPr>
          <w:rFonts w:hint="eastAsia" w:ascii="Times New Roman" w:hAnsi="Times New Roman" w:eastAsia="方正仿宋_GBK"/>
          <w:sz w:val="32"/>
          <w:szCs w:val="32"/>
        </w:rPr>
        <w:t>瓶，备样数量</w:t>
      </w:r>
      <w:r>
        <w:rPr>
          <w:rFonts w:ascii="Times New Roman" w:hAnsi="Times New Roman" w:eastAsia="方正仿宋_GBK"/>
          <w:sz w:val="32"/>
          <w:szCs w:val="32"/>
        </w:rPr>
        <w:t>2</w:t>
      </w:r>
      <w:r>
        <w:rPr>
          <w:rFonts w:hint="eastAsia" w:ascii="Times New Roman" w:hAnsi="Times New Roman" w:eastAsia="方正仿宋_GBK"/>
          <w:sz w:val="32"/>
          <w:szCs w:val="32"/>
        </w:rPr>
        <w:t>瓶，单价</w:t>
      </w:r>
      <w:r>
        <w:rPr>
          <w:rFonts w:ascii="Times New Roman" w:hAnsi="Times New Roman" w:eastAsia="方正仿宋_GBK"/>
          <w:sz w:val="32"/>
          <w:szCs w:val="32"/>
        </w:rPr>
        <w:t>32</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瓶）</w:t>
      </w:r>
      <w:r>
        <w:rPr>
          <w:rFonts w:hint="eastAsia" w:eastAsia="方正仿宋_GBK"/>
          <w:sz w:val="32"/>
          <w:szCs w:val="32"/>
        </w:rPr>
        <w:t>，</w:t>
      </w:r>
      <w:r>
        <w:rPr>
          <w:rFonts w:hint="eastAsia" w:eastAsia="方正仿宋_GBK"/>
          <w:sz w:val="32"/>
          <w:szCs w:val="32"/>
          <w:lang w:eastAsia="zh-CN"/>
        </w:rPr>
        <w:t>蜂蜜标称的生产厂家为</w:t>
      </w:r>
      <w:r>
        <w:rPr>
          <w:rFonts w:hint="eastAsia" w:ascii="Times New Roman" w:hAnsi="Times New Roman" w:eastAsia="方正仿宋_GBK"/>
          <w:color w:val="000000"/>
          <w:sz w:val="32"/>
          <w:szCs w:val="32"/>
          <w:shd w:val="clear" w:color="auto" w:fill="FFFFFF"/>
        </w:rPr>
        <w:t>乌鲁木齐县凯达养蜂场</w:t>
      </w:r>
      <w:r>
        <w:rPr>
          <w:rFonts w:hint="eastAsia" w:ascii="Times New Roman" w:hAnsi="Times New Roman" w:eastAsia="方正仿宋_GBK"/>
          <w:color w:val="000000"/>
          <w:sz w:val="32"/>
          <w:szCs w:val="32"/>
          <w:shd w:val="clear" w:color="auto" w:fill="FFFFFF"/>
          <w:lang w:eastAsia="zh-CN"/>
        </w:rPr>
        <w:t>。</w:t>
      </w:r>
      <w:r>
        <w:rPr>
          <w:rFonts w:ascii="Times New Roman" w:hAnsi="Times New Roman" w:eastAsia="方正仿宋_GBK"/>
          <w:sz w:val="32"/>
          <w:szCs w:val="32"/>
        </w:rPr>
        <w:t>2020</w:t>
      </w:r>
      <w:r>
        <w:rPr>
          <w:rFonts w:hint="eastAsia" w:ascii="Times New Roman" w:hAnsi="Times New Roman" w:eastAsia="方正仿宋_GBK"/>
          <w:sz w:val="32"/>
          <w:szCs w:val="32"/>
        </w:rPr>
        <w:t>年</w:t>
      </w:r>
      <w:r>
        <w:rPr>
          <w:rFonts w:ascii="Times New Roman" w:hAnsi="Times New Roman" w:eastAsia="方正仿宋_GBK"/>
          <w:sz w:val="32"/>
          <w:szCs w:val="32"/>
        </w:rPr>
        <w:t>8</w:t>
      </w:r>
      <w:r>
        <w:rPr>
          <w:rFonts w:hint="eastAsia" w:ascii="Times New Roman" w:hAnsi="Times New Roman" w:eastAsia="方正仿宋_GBK"/>
          <w:sz w:val="32"/>
          <w:szCs w:val="32"/>
        </w:rPr>
        <w:t>月</w:t>
      </w:r>
      <w:r>
        <w:rPr>
          <w:rFonts w:ascii="Times New Roman" w:hAnsi="Times New Roman" w:eastAsia="方正仿宋_GBK"/>
          <w:sz w:val="32"/>
          <w:szCs w:val="32"/>
        </w:rPr>
        <w:t>3</w:t>
      </w:r>
      <w:r>
        <w:rPr>
          <w:rFonts w:hint="eastAsia" w:ascii="Times New Roman" w:hAnsi="Times New Roman" w:eastAsia="方正仿宋_GBK"/>
          <w:sz w:val="32"/>
          <w:szCs w:val="32"/>
        </w:rPr>
        <w:t>日，出具</w:t>
      </w:r>
      <w:r>
        <w:rPr>
          <w:rFonts w:hint="eastAsia" w:eastAsia="方正仿宋_GBK"/>
          <w:sz w:val="32"/>
          <w:szCs w:val="32"/>
        </w:rPr>
        <w:t>了</w:t>
      </w:r>
      <w:r>
        <w:rPr>
          <w:rFonts w:hint="eastAsia" w:ascii="Times New Roman" w:hAnsi="Times New Roman" w:eastAsia="方正仿宋_GBK"/>
          <w:sz w:val="32"/>
          <w:szCs w:val="32"/>
        </w:rPr>
        <w:t>《检验报告》，检验结论为</w:t>
      </w:r>
      <w:r>
        <w:rPr>
          <w:rFonts w:ascii="Times New Roman" w:hAnsi="Times New Roman" w:eastAsia="方正仿宋_GBK"/>
          <w:sz w:val="32"/>
          <w:szCs w:val="32"/>
        </w:rPr>
        <w:t>“</w:t>
      </w:r>
      <w:r>
        <w:rPr>
          <w:rFonts w:hint="eastAsia" w:ascii="Times New Roman" w:hAnsi="Times New Roman" w:eastAsia="方正仿宋_GBK"/>
          <w:sz w:val="32"/>
          <w:szCs w:val="32"/>
        </w:rPr>
        <w:t>经抽样检验，菌落总数项目不符合</w:t>
      </w:r>
      <w:r>
        <w:rPr>
          <w:rFonts w:ascii="Times New Roman" w:hAnsi="Times New Roman" w:eastAsia="方正仿宋_GBK"/>
          <w:sz w:val="32"/>
          <w:szCs w:val="32"/>
        </w:rPr>
        <w:t>GB14963-2011</w:t>
      </w:r>
      <w:r>
        <w:rPr>
          <w:rFonts w:hint="eastAsia" w:ascii="Times New Roman" w:hAnsi="Times New Roman" w:eastAsia="方正仿宋_GBK"/>
          <w:sz w:val="32"/>
          <w:szCs w:val="32"/>
        </w:rPr>
        <w:t>《食品安全国家标准：蜂蜜》要求，检验结论为不合格。（检验项目：菌落总数，</w:t>
      </w:r>
      <w:r>
        <w:rPr>
          <w:rFonts w:ascii="Times New Roman" w:hAnsi="Times New Roman" w:eastAsia="方正仿宋_GBK"/>
          <w:sz w:val="32"/>
          <w:szCs w:val="32"/>
        </w:rPr>
        <w:t>CFU/g</w:t>
      </w:r>
      <w:r>
        <w:rPr>
          <w:rFonts w:hint="eastAsia" w:ascii="Times New Roman" w:hAnsi="Times New Roman" w:eastAsia="方正仿宋_GBK"/>
          <w:sz w:val="32"/>
          <w:szCs w:val="32"/>
        </w:rPr>
        <w:t>，标准指标：</w:t>
      </w:r>
      <w:r>
        <w:rPr>
          <w:rFonts w:hint="eastAsia" w:ascii="宋体" w:hAnsi="宋体" w:cs="宋体"/>
          <w:sz w:val="32"/>
          <w:szCs w:val="32"/>
        </w:rPr>
        <w:t>≦</w:t>
      </w:r>
      <w:r>
        <w:rPr>
          <w:rFonts w:ascii="Times New Roman" w:hAnsi="Times New Roman" w:eastAsia="方正仿宋_GBK"/>
          <w:sz w:val="32"/>
          <w:szCs w:val="32"/>
        </w:rPr>
        <w:t>1000</w:t>
      </w:r>
      <w:r>
        <w:rPr>
          <w:rFonts w:hint="eastAsia" w:ascii="Times New Roman" w:hAnsi="Times New Roman" w:eastAsia="方正仿宋_GBK"/>
          <w:sz w:val="32"/>
          <w:szCs w:val="32"/>
        </w:rPr>
        <w:t>，实测值：</w:t>
      </w:r>
      <w:r>
        <w:rPr>
          <w:rFonts w:ascii="Times New Roman" w:hAnsi="Times New Roman" w:eastAsia="方正仿宋_GBK"/>
          <w:sz w:val="32"/>
          <w:szCs w:val="32"/>
        </w:rPr>
        <w:t>1500</w:t>
      </w:r>
      <w:r>
        <w:rPr>
          <w:rFonts w:hint="eastAsia" w:ascii="Times New Roman" w:hAnsi="Times New Roman" w:eastAsia="方正仿宋_GBK"/>
          <w:sz w:val="32"/>
          <w:szCs w:val="32"/>
        </w:rPr>
        <w:t>，单项判定：不合格，检验依据：</w:t>
      </w:r>
      <w:r>
        <w:rPr>
          <w:rFonts w:ascii="Times New Roman" w:hAnsi="Times New Roman" w:eastAsia="方正仿宋_GBK"/>
          <w:sz w:val="32"/>
          <w:szCs w:val="32"/>
        </w:rPr>
        <w:t>GB4789.2-2016</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500" w:lineRule="exact"/>
        <w:ind w:left="0" w:firstLine="643" w:firstLineChars="200"/>
        <w:textAlignment w:val="auto"/>
        <w:rPr>
          <w:rFonts w:ascii="Times New Roman" w:hAnsi="Times New Roman" w:eastAsia="方正仿宋_GBK" w:cs="Times New Roman"/>
          <w:b/>
          <w:bCs/>
          <w:color w:val="000000"/>
          <w:sz w:val="32"/>
          <w:szCs w:val="32"/>
        </w:rPr>
      </w:pPr>
      <w:r>
        <w:rPr>
          <w:rFonts w:hint="eastAsia" w:ascii="Times New Roman" w:hAnsi="Times New Roman" w:eastAsia="方正仿宋_GBK" w:cs="Times New Roman"/>
          <w:b/>
          <w:bCs/>
          <w:color w:val="000000"/>
          <w:sz w:val="32"/>
          <w:szCs w:val="32"/>
          <w:shd w:val="clear" w:color="auto" w:fill="FFFFFF"/>
        </w:rPr>
        <w:t>二、调查处置、产品控制情况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月</w:t>
      </w:r>
      <w:r>
        <w:rPr>
          <w:rFonts w:ascii="Times New Roman" w:hAnsi="Times New Roman" w:eastAsia="方正仿宋_GBK"/>
          <w:sz w:val="32"/>
          <w:szCs w:val="32"/>
        </w:rPr>
        <w:t>15</w:t>
      </w:r>
      <w:r>
        <w:rPr>
          <w:rFonts w:hint="eastAsia" w:ascii="Times New Roman" w:hAnsi="Times New Roman" w:eastAsia="方正仿宋_GBK"/>
          <w:sz w:val="32"/>
          <w:szCs w:val="32"/>
        </w:rPr>
        <w:t>日执法人员将《检验结果告知书》、《检验报告》送达给当事人</w:t>
      </w:r>
      <w:r>
        <w:rPr>
          <w:rFonts w:hint="eastAsia" w:ascii="Times New Roman" w:hAnsi="Times New Roman" w:eastAsia="方正仿宋_GBK"/>
          <w:color w:val="000000"/>
          <w:sz w:val="32"/>
          <w:szCs w:val="32"/>
          <w:shd w:val="clear" w:color="auto" w:fill="FFFFFF"/>
        </w:rPr>
        <w:t>乌鲁木齐县凯达养蜂场</w:t>
      </w:r>
      <w:r>
        <w:rPr>
          <w:rFonts w:hint="eastAsia" w:ascii="Times New Roman" w:hAnsi="Times New Roman" w:eastAsia="方正仿宋_GBK"/>
          <w:sz w:val="32"/>
          <w:szCs w:val="32"/>
        </w:rPr>
        <w:t>，当事人对检验结果无异议。当日，执法人员对当事人经营场所的进行检查，并对相关人员进行了询问，现场下发《责令改正通知书》，要求其立即停止生产蜂蜜、分析查找不合格原因、提交整改报告。现场检查未发现有抽检不合格同批次的蜂蜜，当事人已全部售出，无法召回。</w:t>
      </w:r>
    </w:p>
    <w:p>
      <w:pPr>
        <w:keepNext w:val="0"/>
        <w:keepLines w:val="0"/>
        <w:pageBreakBefore w:val="0"/>
        <w:kinsoku/>
        <w:wordWrap/>
        <w:overflowPunct/>
        <w:topLinePunct w:val="0"/>
        <w:bidi w:val="0"/>
        <w:snapToGrid/>
        <w:spacing w:line="500" w:lineRule="exact"/>
        <w:ind w:left="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当事人自查分析认为产品不合格</w:t>
      </w:r>
      <w:r>
        <w:rPr>
          <w:rFonts w:hint="eastAsia" w:ascii="Times New Roman" w:hAnsi="Times New Roman" w:eastAsia="方正仿宋_GBK"/>
          <w:sz w:val="32"/>
          <w:szCs w:val="32"/>
          <w:lang w:val="en-US" w:eastAsia="zh-CN"/>
        </w:rPr>
        <w:t>由以下原因造成：一是</w:t>
      </w:r>
      <w:r>
        <w:rPr>
          <w:rFonts w:hint="eastAsia" w:eastAsia="方正仿宋_GBK"/>
          <w:sz w:val="32"/>
          <w:szCs w:val="32"/>
        </w:rPr>
        <w:t>瓶口不平导致封口不严发生泄漏</w:t>
      </w:r>
      <w:r>
        <w:rPr>
          <w:rFonts w:hint="eastAsia" w:eastAsia="方正仿宋_GBK"/>
          <w:sz w:val="32"/>
          <w:szCs w:val="32"/>
          <w:lang w:eastAsia="zh-CN"/>
        </w:rPr>
        <w:t>；</w:t>
      </w:r>
      <w:r>
        <w:rPr>
          <w:rFonts w:hint="eastAsia" w:eastAsia="方正仿宋_GBK"/>
          <w:sz w:val="32"/>
          <w:szCs w:val="32"/>
          <w:lang w:val="en-US" w:eastAsia="zh-CN"/>
        </w:rPr>
        <w:t>二是</w:t>
      </w:r>
      <w:r>
        <w:rPr>
          <w:rFonts w:hint="eastAsia" w:eastAsia="方正仿宋_GBK"/>
          <w:sz w:val="32"/>
          <w:szCs w:val="32"/>
        </w:rPr>
        <w:t>设备使用年限较长，需要升级改造；</w:t>
      </w:r>
      <w:r>
        <w:rPr>
          <w:rFonts w:hint="eastAsia" w:eastAsia="方正仿宋_GBK"/>
          <w:sz w:val="32"/>
          <w:szCs w:val="32"/>
          <w:lang w:val="en-US" w:eastAsia="zh-CN"/>
        </w:rPr>
        <w:t>三是销往</w:t>
      </w:r>
      <w:r>
        <w:rPr>
          <w:rFonts w:hint="eastAsia" w:eastAsia="方正仿宋_GBK"/>
          <w:sz w:val="32"/>
          <w:szCs w:val="32"/>
        </w:rPr>
        <w:t>各地超市或卖场储存条件不符合蜂蜜存放条件</w:t>
      </w:r>
      <w:r>
        <w:rPr>
          <w:rFonts w:hint="eastAsia" w:eastAsia="方正仿宋_GBK"/>
          <w:sz w:val="32"/>
          <w:szCs w:val="32"/>
          <w:lang w:eastAsia="zh-CN"/>
        </w:rPr>
        <w:t>；</w:t>
      </w:r>
      <w:r>
        <w:rPr>
          <w:rFonts w:hint="eastAsia" w:eastAsia="方正仿宋_GBK"/>
          <w:sz w:val="32"/>
          <w:szCs w:val="32"/>
          <w:lang w:val="en-US" w:eastAsia="zh-CN"/>
        </w:rPr>
        <w:t>四是</w:t>
      </w:r>
      <w:r>
        <w:rPr>
          <w:rFonts w:hint="eastAsia" w:eastAsia="方正仿宋_GBK"/>
          <w:sz w:val="32"/>
          <w:szCs w:val="32"/>
        </w:rPr>
        <w:t>运输中装卸工操作不规范，存在箱子倒放导致瓶口朝下</w:t>
      </w:r>
      <w:r>
        <w:rPr>
          <w:rFonts w:hint="eastAsia" w:eastAsia="方正仿宋_GBK"/>
          <w:sz w:val="32"/>
          <w:szCs w:val="32"/>
          <w:lang w:val="en-US" w:eastAsia="zh-CN"/>
        </w:rPr>
        <w:t>的情况；五是</w:t>
      </w:r>
      <w:r>
        <w:rPr>
          <w:rFonts w:hint="eastAsia" w:eastAsia="方正仿宋_GBK"/>
          <w:sz w:val="32"/>
          <w:szCs w:val="32"/>
        </w:rPr>
        <w:t>长途运输中温度条件无法控制</w:t>
      </w:r>
      <w:r>
        <w:rPr>
          <w:rFonts w:hint="eastAsia" w:ascii="Times New Roman" w:hAnsi="Times New Roman" w:eastAsia="方正仿宋_GBK"/>
          <w:sz w:val="32"/>
          <w:szCs w:val="32"/>
        </w:rPr>
        <w:t>等。</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ascii="Times New Roman" w:hAnsi="Times New Roman" w:eastAsia="方正仿宋_GBK"/>
          <w:sz w:val="32"/>
          <w:szCs w:val="32"/>
        </w:rPr>
      </w:pP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ascii="Times New Roman" w:hAnsi="Times New Roman" w:eastAsia="方正仿宋_GBK"/>
          <w:sz w:val="32"/>
          <w:szCs w:val="32"/>
        </w:rPr>
      </w:pPr>
    </w:p>
    <w:p>
      <w:pPr>
        <w:keepNext w:val="0"/>
        <w:keepLines w:val="0"/>
        <w:pageBreakBefore w:val="0"/>
        <w:kinsoku/>
        <w:wordWrap/>
        <w:overflowPunct/>
        <w:topLinePunct w:val="0"/>
        <w:bidi w:val="0"/>
        <w:snapToGrid/>
        <w:spacing w:line="500" w:lineRule="exact"/>
        <w:ind w:left="0" w:hanging="2400" w:hangingChars="75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乌鲁木齐高新技术产业开发区（乌鲁木齐市新市区）</w:t>
      </w:r>
    </w:p>
    <w:p>
      <w:pPr>
        <w:keepNext w:val="0"/>
        <w:keepLines w:val="0"/>
        <w:pageBreakBefore w:val="0"/>
        <w:kinsoku/>
        <w:wordWrap/>
        <w:overflowPunct/>
        <w:topLinePunct w:val="0"/>
        <w:bidi w:val="0"/>
        <w:snapToGrid/>
        <w:spacing w:line="500" w:lineRule="exact"/>
        <w:ind w:left="0" w:hanging="2400" w:hangingChars="75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市场监督管理局</w:t>
      </w:r>
    </w:p>
    <w:p>
      <w:pPr>
        <w:keepNext w:val="0"/>
        <w:keepLines w:val="0"/>
        <w:pageBreakBefore w:val="0"/>
        <w:widowControl/>
        <w:kinsoku/>
        <w:wordWrap/>
        <w:overflowPunct/>
        <w:topLinePunct w:val="0"/>
        <w:bidi w:val="0"/>
        <w:snapToGrid/>
        <w:spacing w:line="500" w:lineRule="exact"/>
        <w:ind w:left="0" w:firstLine="645"/>
        <w:jc w:val="left"/>
        <w:textAlignment w:val="auto"/>
        <w:rPr>
          <w:rFonts w:ascii="Times New Roman" w:hAnsi="Times New Roman" w:eastAsia="方正仿宋_GBK"/>
          <w:bCs/>
          <w:color w:val="000000"/>
          <w:kern w:val="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29</w:t>
      </w:r>
      <w:r>
        <w:rPr>
          <w:rFonts w:hint="eastAsia" w:ascii="Times New Roman" w:hAnsi="Times New Roman" w:eastAsia="方正仿宋_GBK"/>
          <w:color w:val="000000"/>
          <w:sz w:val="32"/>
          <w:szCs w:val="32"/>
        </w:rPr>
        <w:t>日</w:t>
      </w:r>
    </w:p>
    <w:p>
      <w:pPr>
        <w:keepNext w:val="0"/>
        <w:keepLines w:val="0"/>
        <w:pageBreakBefore w:val="0"/>
        <w:kinsoku/>
        <w:wordWrap/>
        <w:overflowPunct/>
        <w:topLinePunct w:val="0"/>
        <w:bidi w:val="0"/>
        <w:snapToGrid/>
        <w:spacing w:line="500" w:lineRule="exact"/>
        <w:ind w:left="0" w:hanging="2720" w:hangingChars="850"/>
        <w:textAlignment w:val="auto"/>
        <w:rPr>
          <w:rFonts w:ascii="Times New Roman" w:hAnsi="Times New Roman" w:eastAsia="方正仿宋_GBK"/>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A83400"/>
    <w:rsid w:val="0DBC7F31"/>
    <w:rsid w:val="10FC331F"/>
    <w:rsid w:val="18713655"/>
    <w:rsid w:val="191C5381"/>
    <w:rsid w:val="201903CC"/>
    <w:rsid w:val="2D673B4C"/>
    <w:rsid w:val="2F4849E8"/>
    <w:rsid w:val="34854ED3"/>
    <w:rsid w:val="35941F46"/>
    <w:rsid w:val="3843056E"/>
    <w:rsid w:val="3BBE2251"/>
    <w:rsid w:val="3CE50292"/>
    <w:rsid w:val="3E653EBC"/>
    <w:rsid w:val="425C4016"/>
    <w:rsid w:val="44E0407A"/>
    <w:rsid w:val="46A4043E"/>
    <w:rsid w:val="47DA4069"/>
    <w:rsid w:val="491E7919"/>
    <w:rsid w:val="4FC1774F"/>
    <w:rsid w:val="51B46143"/>
    <w:rsid w:val="54636579"/>
    <w:rsid w:val="580B1F99"/>
    <w:rsid w:val="5EDB3051"/>
    <w:rsid w:val="705C66B0"/>
    <w:rsid w:val="717161E9"/>
    <w:rsid w:val="756B352E"/>
    <w:rsid w:val="775B3726"/>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2020-10-29T07:33:01Z</cp:lastPrinted>
  <dcterms:modified xsi:type="dcterms:W3CDTF">2020-10-29T07:39:47Z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