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方正仿宋_GBK" w:hAnsi="黑体" w:eastAsia="方正仿宋_GBK"/>
          <w:sz w:val="32"/>
          <w:szCs w:val="32"/>
        </w:rPr>
      </w:pPr>
      <w:r>
        <w:rPr>
          <w:rFonts w:hint="eastAsia" w:ascii="方正仿宋_GBK" w:hAnsi="黑体" w:eastAsia="方正仿宋_GBK"/>
          <w:sz w:val="32"/>
          <w:szCs w:val="32"/>
        </w:rPr>
        <w:t>附件一：双公示联系人表</w:t>
      </w:r>
    </w:p>
    <w:p>
      <w:pPr>
        <w:spacing w:line="640" w:lineRule="exact"/>
        <w:jc w:val="left"/>
        <w:rPr>
          <w:rFonts w:hint="eastAsia" w:ascii="方正仿宋_GBK" w:eastAsia="方正仿宋_GBK"/>
          <w:sz w:val="28"/>
          <w:szCs w:val="28"/>
        </w:rPr>
      </w:pPr>
      <w:r>
        <w:rPr>
          <w:rFonts w:hint="eastAsia" w:ascii="方正仿宋_GBK" w:hAnsi="仿宋" w:eastAsia="方正仿宋_GBK"/>
          <w:sz w:val="32"/>
          <w:szCs w:val="32"/>
        </w:rPr>
        <w:t>单位：</w:t>
      </w:r>
      <w:r>
        <w:rPr>
          <w:rFonts w:hint="eastAsia" w:ascii="方正仿宋_GBK" w:hAnsi="仿宋" w:eastAsia="方正仿宋_GBK"/>
          <w:sz w:val="28"/>
          <w:szCs w:val="28"/>
        </w:rPr>
        <w:t>高新区（新市</w:t>
      </w:r>
      <w:bookmarkStart w:id="0" w:name="_GoBack"/>
      <w:bookmarkEnd w:id="0"/>
      <w:r>
        <w:rPr>
          <w:rFonts w:hint="eastAsia" w:ascii="方正仿宋_GBK" w:hAnsi="仿宋" w:eastAsia="方正仿宋_GBK"/>
          <w:sz w:val="28"/>
          <w:szCs w:val="28"/>
        </w:rPr>
        <w:t>区）卫健委医政科</w:t>
      </w:r>
    </w:p>
    <w:tbl>
      <w:tblPr>
        <w:tblStyle w:val="2"/>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77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6"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p>
        </w:tc>
        <w:tc>
          <w:tcPr>
            <w:tcW w:w="2775"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hAnsi="仿宋" w:eastAsia="方正仿宋_GBK"/>
                <w:sz w:val="32"/>
                <w:szCs w:val="32"/>
              </w:rPr>
              <w:t>姓名</w:t>
            </w: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hAnsi="仿宋" w:eastAsia="方正仿宋_GBK"/>
                <w:sz w:val="32"/>
                <w:szCs w:val="32"/>
              </w:rPr>
              <w:t>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6"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hAnsi="仿宋" w:eastAsia="方正仿宋_GBK"/>
                <w:sz w:val="32"/>
                <w:szCs w:val="32"/>
              </w:rPr>
              <w:t>分管领导</w:t>
            </w:r>
          </w:p>
        </w:tc>
        <w:tc>
          <w:tcPr>
            <w:tcW w:w="2775"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hint="eastAsia" w:ascii="方正仿宋_GBK" w:eastAsia="方正仿宋_GBK"/>
                <w:sz w:val="32"/>
                <w:szCs w:val="32"/>
              </w:rPr>
            </w:pPr>
            <w:r>
              <w:rPr>
                <w:rFonts w:hint="eastAsia" w:ascii="方正仿宋_GBK" w:eastAsia="方正仿宋_GBK"/>
                <w:sz w:val="32"/>
                <w:szCs w:val="32"/>
              </w:rPr>
              <w:t>刘卫明</w:t>
            </w: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eastAsia="方正仿宋_GBK"/>
                <w:sz w:val="32"/>
                <w:szCs w:val="32"/>
              </w:rPr>
              <w:t>6628629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6"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hAnsi="仿宋" w:eastAsia="方正仿宋_GBK"/>
                <w:sz w:val="32"/>
                <w:szCs w:val="32"/>
              </w:rPr>
              <w:t>工作人员</w:t>
            </w:r>
          </w:p>
        </w:tc>
        <w:tc>
          <w:tcPr>
            <w:tcW w:w="2775"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eastAsia="方正仿宋_GBK"/>
                <w:sz w:val="32"/>
                <w:szCs w:val="32"/>
              </w:rPr>
              <w:t>李长芳</w:t>
            </w: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ascii="方正仿宋_GBK" w:eastAsia="方正仿宋_GBK"/>
                <w:sz w:val="32"/>
                <w:szCs w:val="32"/>
              </w:rPr>
            </w:pPr>
            <w:r>
              <w:rPr>
                <w:rFonts w:hint="eastAsia" w:ascii="方正仿宋_GBK" w:eastAsia="方正仿宋_GBK"/>
                <w:sz w:val="32"/>
                <w:szCs w:val="32"/>
              </w:rPr>
              <w:t>6623649</w:t>
            </w:r>
          </w:p>
        </w:tc>
      </w:tr>
    </w:tbl>
    <w:p>
      <w:pPr>
        <w:kinsoku w:val="0"/>
        <w:topLinePunct/>
        <w:spacing w:line="640" w:lineRule="exact"/>
        <w:jc w:val="left"/>
        <w:rPr>
          <w:rFonts w:hint="eastAsia" w:ascii="方正仿宋_GBK" w:hAnsi="仿宋" w:eastAsia="方正仿宋_GBK"/>
          <w:b/>
          <w:sz w:val="32"/>
          <w:szCs w:val="32"/>
        </w:rPr>
      </w:pPr>
    </w:p>
    <w:p>
      <w:pPr>
        <w:kinsoku w:val="0"/>
        <w:topLinePunct/>
        <w:spacing w:line="640" w:lineRule="exact"/>
        <w:jc w:val="left"/>
        <w:rPr>
          <w:rFonts w:hint="eastAsia" w:ascii="方正仿宋_GBK" w:hAnsi="仿宋" w:eastAsia="方正仿宋_GBK"/>
          <w:b/>
          <w:sz w:val="32"/>
          <w:szCs w:val="32"/>
        </w:rPr>
      </w:pPr>
      <w:r>
        <w:rPr>
          <w:rFonts w:hint="eastAsia" w:ascii="方正仿宋_GBK" w:hAnsi="仿宋" w:eastAsia="方正仿宋_GBK"/>
          <w:b/>
          <w:sz w:val="32"/>
          <w:szCs w:val="32"/>
        </w:rPr>
        <w:t>表一、目录</w:t>
      </w:r>
    </w:p>
    <w:p>
      <w:pPr>
        <w:kinsoku w:val="0"/>
        <w:topLinePunct/>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t>单位：</w:t>
      </w:r>
      <w:r>
        <w:rPr>
          <w:rFonts w:hint="eastAsia" w:ascii="方正仿宋_GBK" w:hAnsi="仿宋" w:eastAsia="方正仿宋_GBK"/>
          <w:sz w:val="28"/>
          <w:szCs w:val="28"/>
        </w:rPr>
        <w:t>高新区（新市区）卫健委医政科</w:t>
      </w:r>
    </w:p>
    <w:p>
      <w:pPr>
        <w:kinsoku w:val="0"/>
        <w:topLinePunct/>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t>联系人：李长芳          联系电话：6623649</w:t>
      </w:r>
    </w:p>
    <w:tbl>
      <w:tblPr>
        <w:tblStyle w:val="2"/>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 w:val="32"/>
                <w:szCs w:val="32"/>
              </w:rPr>
            </w:pPr>
            <w:r>
              <w:rPr>
                <w:rFonts w:hint="eastAsia" w:ascii="方正仿宋_GBK" w:hAnsi="仿宋" w:eastAsia="方正仿宋_GBK"/>
                <w:sz w:val="32"/>
                <w:szCs w:val="32"/>
              </w:rPr>
              <w:t>序号</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 w:val="32"/>
                <w:szCs w:val="32"/>
              </w:rPr>
            </w:pPr>
            <w:r>
              <w:rPr>
                <w:rFonts w:hint="eastAsia" w:ascii="方正仿宋_GBK" w:hAnsi="仿宋" w:eastAsia="方正仿宋_GBK"/>
                <w:sz w:val="32"/>
                <w:szCs w:val="32"/>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 w:val="32"/>
                <w:szCs w:val="32"/>
              </w:rPr>
            </w:pPr>
            <w:r>
              <w:rPr>
                <w:rFonts w:hint="eastAsia" w:ascii="方正仿宋_GBK" w:hAnsi="仿宋" w:eastAsia="方正仿宋_GBK"/>
                <w:sz w:val="32"/>
                <w:szCs w:val="32"/>
              </w:rPr>
              <w:t>1</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 w:val="32"/>
                <w:szCs w:val="32"/>
              </w:rPr>
            </w:pPr>
            <w:r>
              <w:rPr>
                <w:rFonts w:hint="eastAsia" w:ascii="方正仿宋_GBK" w:hAnsi="仿宋" w:eastAsia="方正仿宋_GBK"/>
                <w:sz w:val="32"/>
                <w:szCs w:val="32"/>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Cs w:val="21"/>
              </w:rPr>
            </w:pPr>
          </w:p>
        </w:tc>
        <w:tc>
          <w:tcPr>
            <w:tcW w:w="702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Cs w:val="21"/>
              </w:rPr>
            </w:pPr>
          </w:p>
        </w:tc>
        <w:tc>
          <w:tcPr>
            <w:tcW w:w="7020" w:type="dxa"/>
            <w:tcBorders>
              <w:top w:val="single" w:color="auto" w:sz="4" w:space="0"/>
              <w:left w:val="single" w:color="auto" w:sz="4" w:space="0"/>
              <w:bottom w:val="single" w:color="auto" w:sz="4" w:space="0"/>
              <w:right w:val="single" w:color="auto" w:sz="4" w:space="0"/>
            </w:tcBorders>
            <w:noWrap w:val="0"/>
            <w:vAlign w:val="center"/>
          </w:tcPr>
          <w:p>
            <w:pPr>
              <w:kinsoku w:val="0"/>
              <w:topLinePunct/>
              <w:spacing w:line="640" w:lineRule="exact"/>
              <w:jc w:val="center"/>
              <w:rPr>
                <w:rFonts w:ascii="方正仿宋_GBK" w:hAnsi="仿宋" w:eastAsia="方正仿宋_GBK"/>
                <w:szCs w:val="21"/>
              </w:rPr>
            </w:pPr>
          </w:p>
        </w:tc>
      </w:tr>
    </w:tbl>
    <w:p>
      <w:pPr>
        <w:spacing w:line="640" w:lineRule="exact"/>
        <w:jc w:val="left"/>
        <w:rPr>
          <w:rFonts w:hint="eastAsia" w:ascii="方正仿宋_GBK" w:eastAsia="方正仿宋_GBK"/>
          <w:sz w:val="32"/>
          <w:szCs w:val="32"/>
        </w:rPr>
      </w:pPr>
    </w:p>
    <w:p>
      <w:pPr>
        <w:rPr>
          <w:rFonts w:hint="eastAsia"/>
        </w:rPr>
      </w:pPr>
    </w:p>
    <w:p>
      <w:pPr>
        <w:kinsoku w:val="0"/>
        <w:topLinePunct/>
        <w:spacing w:line="640" w:lineRule="exact"/>
        <w:jc w:val="left"/>
        <w:rPr>
          <w:rFonts w:hint="eastAsia" w:ascii="方正仿宋_GBK" w:hAnsi="仿宋" w:eastAsia="方正仿宋_GBK"/>
          <w:b/>
          <w:sz w:val="32"/>
          <w:szCs w:val="32"/>
        </w:rPr>
      </w:pPr>
      <w:r>
        <w:rPr>
          <w:rFonts w:hint="eastAsia" w:ascii="方正仿宋_GBK" w:hAnsi="仿宋" w:eastAsia="方正仿宋_GBK"/>
          <w:b/>
          <w:sz w:val="32"/>
          <w:szCs w:val="32"/>
        </w:rPr>
        <w:t>表二：行政许可（医疗机构）</w:t>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default" w:ascii="Times New Roman" w:hAnsi="Times New Roman" w:eastAsia="方正仿宋_GBK" w:cs="Times New Roman"/>
                <w:sz w:val="32"/>
                <w:szCs w:val="32"/>
                <w:lang w:val="en-US" w:eastAsia="zh-CN"/>
              </w:rPr>
              <w:t>乌高（新）卫健【2024】</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4228"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原负责人：古米娜·阿不都卡德尔，现变更为：胡新继。机构名称、法定代表人、诊疗科目、执业地址、机构性质不变（许可证编号：6501041191）。</w:t>
            </w:r>
          </w:p>
        </w:tc>
      </w:tr>
      <w:tr>
        <w:tblPrEx>
          <w:tblCellMar>
            <w:top w:w="0" w:type="dxa"/>
            <w:left w:w="108" w:type="dxa"/>
            <w:bottom w:w="0" w:type="dxa"/>
            <w:right w:w="108" w:type="dxa"/>
          </w:tblCellMar>
        </w:tblPrEx>
        <w:trPr>
          <w:trHeight w:val="1406"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乌鲁木齐高新区（新市区）石油新村片区石油新村社区卫生服务站</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fldChar w:fldCharType="begin"/>
            </w:r>
            <w:r>
              <w:rPr>
                <w:rFonts w:hint="eastAsia" w:ascii="方正仿宋_GBK" w:eastAsia="方正仿宋_GBK"/>
                <w:sz w:val="32"/>
                <w:szCs w:val="32"/>
                <w:lang w:val="en-US" w:eastAsia="zh-CN"/>
              </w:rPr>
              <w:instrText xml:space="preserve"> HYPERLINK "https://www.qcc.com/pl/pr1a5b695fe7bbfd7b8d3a2f371f0361.html" \t "https://www.qcc.com/web/_blank" </w:instrText>
            </w:r>
            <w:r>
              <w:rPr>
                <w:rFonts w:hint="eastAsia" w:ascii="方正仿宋_GBK" w:eastAsia="方正仿宋_GBK"/>
                <w:sz w:val="32"/>
                <w:szCs w:val="32"/>
                <w:lang w:val="en-US" w:eastAsia="zh-CN"/>
              </w:rPr>
              <w:fldChar w:fldCharType="separate"/>
            </w:r>
            <w:r>
              <w:rPr>
                <w:rFonts w:hint="eastAsia" w:ascii="方正仿宋_GBK" w:eastAsia="方正仿宋_GBK"/>
                <w:sz w:val="32"/>
                <w:szCs w:val="32"/>
                <w:lang w:val="en-US" w:eastAsia="zh-CN"/>
              </w:rPr>
              <w:t>张苗苗</w:t>
            </w:r>
            <w:r>
              <w:rPr>
                <w:rFonts w:hint="eastAsia" w:ascii="方正仿宋_GBK" w:eastAsia="方正仿宋_GBK"/>
                <w:sz w:val="32"/>
                <w:szCs w:val="32"/>
                <w:lang w:val="en-US" w:eastAsia="zh-CN"/>
              </w:rPr>
              <w:fldChar w:fldCharType="end"/>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widowControl/>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default" w:ascii="Times New Roman" w:hAnsi="Times New Roman" w:eastAsia="方正仿宋_GBK" w:cs="Times New Roman"/>
                <w:sz w:val="32"/>
                <w:szCs w:val="32"/>
                <w:lang w:val="en-US" w:eastAsia="zh-CN"/>
              </w:rPr>
              <w:t>乌高（新）卫健【2024】</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188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方正仿宋_GBK" w:eastAsia="方正仿宋_GBK"/>
                <w:sz w:val="28"/>
                <w:szCs w:val="28"/>
                <w:lang w:val="en-US" w:eastAsia="zh-CN"/>
              </w:rPr>
            </w:pPr>
            <w:r>
              <w:rPr>
                <w:rFonts w:hint="eastAsia" w:ascii="Times New Roman" w:hAnsi="Times New Roman" w:eastAsia="方正仿宋_GBK" w:cs="Times New Roman"/>
                <w:kern w:val="0"/>
                <w:sz w:val="32"/>
                <w:szCs w:val="32"/>
                <w:lang w:val="en-US" w:eastAsia="zh-CN"/>
              </w:rPr>
              <w:t>原负责人：康黎玲，现变更为：刘宪琴。机构名称、法定代表人、诊疗科目、执业地址、机构性质不变（许可证编号：6501041123）。</w:t>
            </w:r>
          </w:p>
        </w:tc>
      </w:tr>
      <w:tr>
        <w:tblPrEx>
          <w:tblCellMar>
            <w:top w:w="0" w:type="dxa"/>
            <w:left w:w="108" w:type="dxa"/>
            <w:bottom w:w="0" w:type="dxa"/>
            <w:right w:w="108" w:type="dxa"/>
          </w:tblCellMar>
        </w:tblPrEx>
        <w:trPr>
          <w:trHeight w:val="122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乌鲁木齐高新区（新市区）二工片区北京中路社区卫生服务站</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季永</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Pr>
        <w:rPr>
          <w:rFonts w:hint="eastAsia"/>
        </w:rPr>
      </w:pPr>
    </w:p>
    <w:p>
      <w:pPr>
        <w:rPr>
          <w:rFonts w:hint="eastAsia"/>
        </w:rPr>
      </w:pPr>
    </w:p>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default" w:ascii="Times New Roman" w:hAnsi="Times New Roman" w:eastAsia="方正仿宋_GBK" w:cs="Times New Roman"/>
                <w:sz w:val="32"/>
                <w:szCs w:val="32"/>
                <w:lang w:val="en-US" w:eastAsia="zh-CN"/>
              </w:rPr>
              <w:t>乌高（新）卫健【2024】</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188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增加中医科，</w:t>
            </w:r>
            <w:r>
              <w:rPr>
                <w:rFonts w:hint="eastAsia" w:eastAsia="方正仿宋_GBK" w:cs="Times New Roman"/>
                <w:kern w:val="0"/>
                <w:sz w:val="32"/>
                <w:szCs w:val="32"/>
                <w:lang w:val="en-US" w:eastAsia="zh-CN"/>
              </w:rPr>
              <w:t>撤销</w:t>
            </w:r>
            <w:r>
              <w:rPr>
                <w:rFonts w:hint="eastAsia" w:ascii="Times New Roman" w:hAnsi="Times New Roman" w:eastAsia="方正仿宋_GBK" w:cs="Times New Roman"/>
                <w:kern w:val="0"/>
                <w:sz w:val="32"/>
                <w:szCs w:val="32"/>
                <w:lang w:val="en-US" w:eastAsia="zh-CN"/>
              </w:rPr>
              <w:t>儿科。机构名称、法定代表人/负责人、执业地址、机构性质不变（许可证编号：6501041071）。</w:t>
            </w:r>
          </w:p>
        </w:tc>
      </w:tr>
      <w:tr>
        <w:tblPrEx>
          <w:tblCellMar>
            <w:top w:w="0" w:type="dxa"/>
            <w:left w:w="108" w:type="dxa"/>
            <w:bottom w:w="0" w:type="dxa"/>
            <w:right w:w="108" w:type="dxa"/>
          </w:tblCellMar>
        </w:tblPrEx>
        <w:trPr>
          <w:trHeight w:val="122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乌鲁木齐高新区（新市区）二工乡湖州路东社区卫生服务站</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贺智</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98"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Pr>
        <w:rPr>
          <w:rFonts w:hint="eastAsia"/>
        </w:rPr>
      </w:pPr>
    </w:p>
    <w:p>
      <w:pPr>
        <w:rPr>
          <w:rFonts w:hint="eastAsia"/>
        </w:rPr>
      </w:pPr>
    </w:p>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default" w:ascii="Times New Roman" w:hAnsi="Times New Roman" w:eastAsia="方正仿宋_GBK" w:cs="Times New Roman"/>
                <w:sz w:val="32"/>
                <w:szCs w:val="32"/>
                <w:lang w:val="en-US" w:eastAsia="zh-CN"/>
              </w:rPr>
              <w:t>乌高（新）卫健【2024】</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470"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方正仿宋_GBK" w:eastAsia="方正仿宋_GBK"/>
                <w:sz w:val="36"/>
                <w:szCs w:val="36"/>
                <w:lang w:val="en-US" w:eastAsia="zh-CN"/>
              </w:rPr>
            </w:pPr>
            <w:r>
              <w:rPr>
                <w:rFonts w:hint="eastAsia" w:ascii="Times New Roman" w:hAnsi="Times New Roman" w:eastAsia="方正仿宋_GBK" w:cs="Times New Roman"/>
                <w:kern w:val="0"/>
                <w:sz w:val="24"/>
                <w:szCs w:val="24"/>
                <w:lang w:val="en-US" w:eastAsia="zh-CN"/>
              </w:rPr>
              <w:t>增加口腔科（牙体牙髓病专业、牙周病专业、</w:t>
            </w:r>
            <w:r>
              <w:rPr>
                <w:rFonts w:hint="eastAsia" w:eastAsia="方正仿宋_GBK" w:cs="Times New Roman"/>
                <w:kern w:val="0"/>
                <w:sz w:val="24"/>
                <w:szCs w:val="24"/>
                <w:lang w:val="en-US" w:eastAsia="zh-CN"/>
              </w:rPr>
              <w:t>口腔黏膜病</w:t>
            </w:r>
            <w:r>
              <w:rPr>
                <w:rFonts w:hint="eastAsia" w:ascii="Times New Roman" w:hAnsi="Times New Roman" w:eastAsia="方正仿宋_GBK" w:cs="Times New Roman"/>
                <w:kern w:val="0"/>
                <w:sz w:val="24"/>
                <w:szCs w:val="24"/>
                <w:lang w:val="en-US" w:eastAsia="zh-CN"/>
              </w:rPr>
              <w:t>专业、儿童口腔专业、口腔颌面外科专业、口腔修复专业）；牙椅：3把；原地址：乌鲁木齐高新区（新市区）北一路123号铁路局八街小区2号楼办公101，现变更为：乌鲁木齐高新区（新市区）北一路123号铁路局八街小区2号楼办公101，201。机构名称、法定代表人/负责人、机构性质不变（许可证编号：6501041196）。</w:t>
            </w:r>
          </w:p>
        </w:tc>
      </w:tr>
      <w:tr>
        <w:tblPrEx>
          <w:tblCellMar>
            <w:top w:w="0" w:type="dxa"/>
            <w:left w:w="108" w:type="dxa"/>
            <w:bottom w:w="0" w:type="dxa"/>
            <w:right w:w="108" w:type="dxa"/>
          </w:tblCellMar>
        </w:tblPrEx>
        <w:trPr>
          <w:trHeight w:val="1466"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乌鲁木齐高新区（新市区）南纬路片区北一路社区卫生服务站</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王胜</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Pr>
        <w:rPr>
          <w:rFonts w:hint="eastAsia"/>
        </w:rPr>
      </w:pPr>
    </w:p>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16</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3115"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增加儿科。机构名称、法定代表人/负责人、执业地址、机构性质不变（许可证编号：6501041108）。</w:t>
            </w:r>
          </w:p>
        </w:tc>
      </w:tr>
      <w:tr>
        <w:tblPrEx>
          <w:tblCellMar>
            <w:top w:w="0" w:type="dxa"/>
            <w:left w:w="108" w:type="dxa"/>
            <w:bottom w:w="0" w:type="dxa"/>
            <w:right w:w="108" w:type="dxa"/>
          </w:tblCellMar>
        </w:tblPrEx>
        <w:trPr>
          <w:trHeight w:val="122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乌鲁木齐高新区（新市区）二工片区小西沟社区卫生服务站</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朱强</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16</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42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增加儿科。机构名称、法定代表人/负责人、执业地址、机构性质不变（许可证编号：6501041193）。</w:t>
            </w:r>
          </w:p>
        </w:tc>
      </w:tr>
      <w:tr>
        <w:tblPrEx>
          <w:tblCellMar>
            <w:top w:w="0" w:type="dxa"/>
            <w:left w:w="108" w:type="dxa"/>
            <w:bottom w:w="0" w:type="dxa"/>
            <w:right w:w="108" w:type="dxa"/>
          </w:tblCellMar>
        </w:tblPrEx>
        <w:trPr>
          <w:trHeight w:val="122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乌鲁木齐高新区（新市区）友谊路片区迎亚社区卫生服务站</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赵自学</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Pr>
        <w:rPr>
          <w:rFonts w:hint="eastAsia"/>
        </w:rPr>
      </w:pPr>
    </w:p>
    <w:p>
      <w:pPr>
        <w:rPr>
          <w:rFonts w:hint="eastAsia"/>
        </w:rPr>
      </w:pPr>
    </w:p>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医疗机构变更、行政许可延续</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83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方正仿宋_GBK" w:eastAsia="方正仿宋_GBK"/>
                <w:sz w:val="32"/>
                <w:szCs w:val="32"/>
                <w:lang w:val="en-US" w:eastAsia="zh-CN"/>
              </w:rPr>
            </w:pPr>
            <w:r>
              <w:rPr>
                <w:rFonts w:hint="eastAsia" w:ascii="方正仿宋_GBK" w:eastAsia="方正仿宋_GBK"/>
                <w:sz w:val="24"/>
                <w:szCs w:val="24"/>
                <w:lang w:val="en-US" w:eastAsia="zh-CN"/>
              </w:rPr>
              <w:t>法定代表人：刘斌；原负责人：周波，现变更为：肖鹏；诊疗科目变更为：内科、中医科、中西医结合科、医学检验科、医学影像科（心电诊断专业、超声诊断专业）、抗病毒治疗，增加全科医疗科；机构地址为：乌鲁木齐高新区（新市区）东站路971号；床位：20张；机构性质：非营利性质（许可证编号：6501041153）。</w:t>
            </w:r>
          </w:p>
        </w:tc>
      </w:tr>
      <w:tr>
        <w:tblPrEx>
          <w:tblCellMar>
            <w:top w:w="0" w:type="dxa"/>
            <w:left w:w="108" w:type="dxa"/>
            <w:bottom w:w="0" w:type="dxa"/>
            <w:right w:w="108" w:type="dxa"/>
          </w:tblCellMar>
        </w:tblPrEx>
        <w:trPr>
          <w:trHeight w:val="122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方正仿宋_GBK" w:eastAsia="方正仿宋_GBK"/>
                <w:sz w:val="32"/>
                <w:szCs w:val="32"/>
                <w:lang w:val="en-US" w:eastAsia="zh-CN"/>
              </w:rPr>
              <w:t>新疆维吾尔自治区第四监狱医院</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刘斌</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3298"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方正仿宋_GBK" w:eastAsia="方正仿宋_GBK"/>
                <w:sz w:val="32"/>
                <w:szCs w:val="32"/>
                <w:lang w:val="en-US" w:eastAsia="zh-CN"/>
              </w:rPr>
            </w:pPr>
            <w:r>
              <w:rPr>
                <w:rFonts w:hint="default" w:ascii="Times New Roman" w:hAnsi="Times New Roman" w:eastAsia="方正仿宋_GBK" w:cs="Times New Roman"/>
                <w:sz w:val="32"/>
                <w:szCs w:val="32"/>
                <w:lang w:val="en-US" w:eastAsia="zh-CN"/>
              </w:rPr>
              <w:t>增加麻醉科。机构名称、法定代表人/负责人、执业地址、机构性质不变（许可证编号：6501041117）。</w:t>
            </w:r>
          </w:p>
        </w:tc>
      </w:tr>
      <w:tr>
        <w:tblPrEx>
          <w:tblCellMar>
            <w:top w:w="0" w:type="dxa"/>
            <w:left w:w="108" w:type="dxa"/>
            <w:bottom w:w="0" w:type="dxa"/>
            <w:right w:w="108" w:type="dxa"/>
          </w:tblCellMar>
        </w:tblPrEx>
        <w:trPr>
          <w:trHeight w:val="609"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hint="eastAsia" w:ascii="方正仿宋_GBK" w:eastAsia="方正仿宋_GBK"/>
                <w:sz w:val="32"/>
                <w:szCs w:val="32"/>
                <w:lang w:eastAsia="zh-CN"/>
              </w:rPr>
            </w:pPr>
            <w:r>
              <w:rPr>
                <w:rFonts w:hint="eastAsia" w:ascii="方正仿宋_GBK" w:eastAsia="方正仿宋_GBK"/>
                <w:sz w:val="32"/>
                <w:szCs w:val="32"/>
                <w:lang w:val="en-US" w:eastAsia="zh-CN"/>
              </w:rPr>
              <w:t>乌鲁木齐宝石花医院</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hint="eastAsia" w:ascii="方正仿宋_GBK" w:eastAsia="方正仿宋_GBK"/>
                <w:sz w:val="32"/>
                <w:szCs w:val="32"/>
                <w:lang w:eastAsia="zh-CN"/>
              </w:rPr>
            </w:pPr>
            <w:r>
              <w:rPr>
                <w:rFonts w:hint="eastAsia" w:eastAsia="方正仿宋_GBK" w:cs="Times New Roman"/>
                <w:kern w:val="0"/>
                <w:sz w:val="32"/>
                <w:szCs w:val="32"/>
                <w:lang w:val="en-US" w:eastAsia="zh-CN"/>
              </w:rPr>
              <w:t>徐志刚</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both"/>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p>
        </w:tc>
      </w:tr>
      <w:tr>
        <w:tblPrEx>
          <w:tblCellMar>
            <w:top w:w="0" w:type="dxa"/>
            <w:left w:w="108" w:type="dxa"/>
            <w:bottom w:w="0" w:type="dxa"/>
            <w:right w:w="108" w:type="dxa"/>
          </w:tblCellMar>
        </w:tblPrEx>
        <w:trPr>
          <w:trHeight w:val="612"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both"/>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widowControl/>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731"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方正仿宋_GBK" w:eastAsia="方正仿宋_GBK"/>
                <w:sz w:val="32"/>
                <w:szCs w:val="32"/>
                <w:lang w:val="en-US" w:eastAsia="zh-CN"/>
              </w:rPr>
            </w:pPr>
            <w:r>
              <w:rPr>
                <w:rFonts w:hint="default" w:ascii="Times New Roman" w:hAnsi="Times New Roman" w:eastAsia="方正仿宋_GBK" w:cs="Times New Roman"/>
                <w:sz w:val="32"/>
                <w:szCs w:val="32"/>
                <w:lang w:val="en-US" w:eastAsia="zh-CN"/>
              </w:rPr>
              <w:t>增加全科医疗科。机构名称、法定代表人/负责人、执业地址、机构性质不变（许可证编号：6501041176）。</w:t>
            </w:r>
          </w:p>
        </w:tc>
      </w:tr>
      <w:tr>
        <w:tblPrEx>
          <w:tblCellMar>
            <w:top w:w="0" w:type="dxa"/>
            <w:left w:w="108" w:type="dxa"/>
            <w:bottom w:w="0" w:type="dxa"/>
            <w:right w:w="108" w:type="dxa"/>
          </w:tblCellMar>
        </w:tblPrEx>
        <w:trPr>
          <w:trHeight w:val="576"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Times New Roman" w:hAnsi="Times New Roman" w:eastAsia="方正仿宋_GBK" w:cs="Times New Roman"/>
                <w:kern w:val="2"/>
                <w:sz w:val="32"/>
                <w:szCs w:val="32"/>
                <w:lang w:val="en-US" w:eastAsia="zh-CN"/>
              </w:rPr>
              <w:t>金康德医院</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fldChar w:fldCharType="begin"/>
            </w:r>
            <w:r>
              <w:rPr>
                <w:rFonts w:hint="eastAsia" w:ascii="方正仿宋_GBK" w:eastAsia="方正仿宋_GBK"/>
                <w:sz w:val="32"/>
                <w:szCs w:val="32"/>
                <w:lang w:val="en-US" w:eastAsia="zh-CN"/>
              </w:rPr>
              <w:instrText xml:space="preserve"> HYPERLINK "https://www.qcc.com/pl/pr2db4492b1bba1f549e716120ba830d.html" \t "https://www.qcc.com/web/_blank" </w:instrText>
            </w:r>
            <w:r>
              <w:rPr>
                <w:rFonts w:hint="eastAsia" w:ascii="方正仿宋_GBK" w:eastAsia="方正仿宋_GBK"/>
                <w:sz w:val="32"/>
                <w:szCs w:val="32"/>
                <w:lang w:val="en-US" w:eastAsia="zh-CN"/>
              </w:rPr>
              <w:fldChar w:fldCharType="separate"/>
            </w:r>
            <w:r>
              <w:rPr>
                <w:rFonts w:hint="eastAsia" w:ascii="方正仿宋_GBK" w:eastAsia="方正仿宋_GBK"/>
                <w:sz w:val="32"/>
                <w:szCs w:val="32"/>
                <w:lang w:val="en-US" w:eastAsia="zh-CN"/>
              </w:rPr>
              <w:t>黄晓玲</w:t>
            </w:r>
            <w:r>
              <w:rPr>
                <w:rFonts w:hint="eastAsia" w:ascii="方正仿宋_GBK" w:eastAsia="方正仿宋_GBK"/>
                <w:sz w:val="32"/>
                <w:szCs w:val="32"/>
                <w:lang w:val="en-US" w:eastAsia="zh-CN"/>
              </w:rPr>
              <w:fldChar w:fldCharType="end"/>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
    <w:p>
      <w:pPr>
        <w:rPr>
          <w:rFonts w:hint="eastAsia"/>
        </w:rPr>
      </w:pPr>
      <w:r>
        <w:rPr>
          <w:rFonts w:hint="eastAsia"/>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3492"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K" w:eastAsia="方正仿宋_GBK"/>
                <w:sz w:val="32"/>
                <w:szCs w:val="32"/>
                <w:lang w:val="en-US" w:eastAsia="zh-CN"/>
              </w:rPr>
            </w:pPr>
            <w:r>
              <w:rPr>
                <w:rFonts w:hint="default" w:ascii="Times New Roman" w:hAnsi="Times New Roman" w:eastAsia="方正仿宋_GBK" w:cs="Times New Roman"/>
                <w:sz w:val="32"/>
                <w:szCs w:val="32"/>
                <w:lang w:val="en-US" w:eastAsia="zh-CN"/>
              </w:rPr>
              <w:t>增加口腔科（口腔正畸专业）。机构名称、法定代表人/负责人、执业地址、机构性质不变（许可证编号：6501040089）。</w:t>
            </w:r>
          </w:p>
        </w:tc>
      </w:tr>
      <w:tr>
        <w:tblPrEx>
          <w:tblCellMar>
            <w:top w:w="0" w:type="dxa"/>
            <w:left w:w="108" w:type="dxa"/>
            <w:bottom w:w="0" w:type="dxa"/>
            <w:right w:w="108" w:type="dxa"/>
          </w:tblCellMar>
        </w:tblPrEx>
        <w:trPr>
          <w:trHeight w:val="1106"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方正仿宋_GBK" w:eastAsia="方正仿宋_GBK"/>
                <w:sz w:val="32"/>
                <w:szCs w:val="32"/>
                <w:lang w:val="en-US" w:eastAsia="zh-CN"/>
              </w:rPr>
            </w:pPr>
            <w:r>
              <w:rPr>
                <w:rFonts w:hint="eastAsia" w:ascii="Times New Roman" w:hAnsi="Times New Roman" w:eastAsia="方正仿宋_GBK" w:cs="Times New Roman"/>
                <w:kern w:val="2"/>
                <w:sz w:val="32"/>
                <w:szCs w:val="32"/>
                <w:lang w:val="en-US" w:eastAsia="zh-CN"/>
              </w:rPr>
              <w:t>乌鲁木齐于氏天使医疗投资管理有限公司新市区于氏天使口腔门诊部</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t>侯颖</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rPr>
          <w:rFonts w:hint="eastAsia"/>
        </w:rPr>
      </w:pPr>
    </w:p>
    <w:p/>
    <w:p/>
    <w:p/>
    <w:p>
      <w: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705"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ascii="Times New Roman" w:hAnsi="Times New Roman" w:eastAsia="方正仿宋_GBK" w:cs="Times New Roman"/>
                <w:kern w:val="2"/>
                <w:sz w:val="32"/>
                <w:szCs w:val="32"/>
                <w:lang w:val="en-US" w:eastAsia="zh-CN"/>
              </w:rPr>
              <w:t>原法定代表人/负责人：徐俊，现变更为：张晓刚。机构名称、诊疗科目、执业地址、机构性质不变（许可证编号：6501041118）。</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方正仿宋_GBK" w:eastAsia="方正仿宋_GBK"/>
                <w:sz w:val="24"/>
                <w:szCs w:val="24"/>
                <w:lang w:val="en-US" w:eastAsia="zh-CN"/>
              </w:rPr>
              <w:t>中国铁路乌鲁木齐局集团有限公司疾病预防控制所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张晓刚</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widowControl/>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医疗机构变更</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705"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ascii="方正仿宋_GBK" w:eastAsia="方正仿宋_GBK"/>
                <w:sz w:val="28"/>
                <w:szCs w:val="28"/>
                <w:lang w:val="en-US" w:eastAsia="zh-CN"/>
              </w:rPr>
              <w:t>增加口腔科（口腔正畸专业），原地址：乌鲁木齐市高新区（新市区）北京中路214号，现变更为：乌鲁木齐市高新区（新市区）北京中路214号、200号。机构名称、法定代表人/负责人、机构性质不变（许可证编号：6501040255）。</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美奥创新口腔门诊部</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eastAsia="方正仿宋_GBK" w:cs="Times New Roman"/>
                <w:kern w:val="0"/>
                <w:sz w:val="32"/>
                <w:szCs w:val="32"/>
                <w:lang w:val="en-US" w:eastAsia="zh-CN"/>
              </w:rPr>
              <w:t>魏宝平</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widowControl/>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注销医疗机构</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705"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eastAsia="方正仿宋_GBK" w:cs="Times New Roman"/>
                <w:kern w:val="0"/>
                <w:sz w:val="32"/>
                <w:szCs w:val="32"/>
                <w:lang w:val="en-US" w:eastAsia="zh-CN"/>
              </w:rPr>
              <w:t>同意注销</w:t>
            </w:r>
            <w:r>
              <w:rPr>
                <w:rFonts w:hint="eastAsia" w:ascii="Times New Roman" w:hAnsi="Times New Roman" w:eastAsia="方正仿宋_GBK" w:cs="Times New Roman"/>
                <w:kern w:val="0"/>
                <w:sz w:val="32"/>
                <w:szCs w:val="32"/>
                <w:lang w:val="en-US" w:eastAsia="zh-CN"/>
              </w:rPr>
              <w:t>葛晓玲口腔诊所（许可证编号：6501040151）。</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葛晓玲口腔诊所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eastAsia="方正仿宋_GBK" w:cs="Times New Roman"/>
                <w:kern w:val="0"/>
                <w:sz w:val="32"/>
                <w:szCs w:val="32"/>
                <w:lang w:val="en-US" w:eastAsia="zh-CN"/>
              </w:rPr>
              <w:t>葛晓玲</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pPr>
        <w:widowControl/>
        <w:spacing w:line="640" w:lineRule="exact"/>
        <w:jc w:val="left"/>
        <w:rPr>
          <w:rFonts w:hint="eastAsia" w:ascii="方正仿宋_GBK" w:hAnsi="仿宋" w:eastAsia="方正仿宋_GBK"/>
          <w:sz w:val="32"/>
          <w:szCs w:val="32"/>
        </w:rPr>
      </w:pPr>
      <w:r>
        <w:rPr>
          <w:rFonts w:hint="eastAsia" w:ascii="方正仿宋_GBK" w:hAnsi="仿宋" w:eastAsia="方正仿宋_GBK"/>
          <w:sz w:val="32"/>
          <w:szCs w:val="32"/>
        </w:rP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17</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注销医疗机构</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2705"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eastAsia="方正仿宋_GBK" w:cs="Times New Roman"/>
                <w:kern w:val="0"/>
                <w:sz w:val="32"/>
                <w:szCs w:val="32"/>
                <w:lang w:val="en-US" w:eastAsia="zh-CN"/>
              </w:rPr>
              <w:t>同意注销</w:t>
            </w:r>
            <w:r>
              <w:rPr>
                <w:rFonts w:hint="eastAsia" w:ascii="Times New Roman" w:hAnsi="Times New Roman" w:eastAsia="方正仿宋_GBK" w:cs="Times New Roman"/>
                <w:kern w:val="0"/>
                <w:sz w:val="32"/>
                <w:szCs w:val="32"/>
                <w:lang w:val="en-US" w:eastAsia="zh-CN"/>
              </w:rPr>
              <w:t>马峰明中医诊所（许可证编号：6501040188）。</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马峰明中医诊所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马峰明</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18</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医疗机构备案</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414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《诊所备案凭证》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机构名称：嘉美口腔诊所；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地址：乌鲁木齐高新区（新市区）长沙路555号上悦城商住小区一期18#底商住宅商业207、208、209、210室；</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法定代表人：徐世鹏，负责人：靳青青；</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诊疗科目：口腔科（牙体牙髓病专业、牙周病专业、口腔黏膜病专业、儿童口腔专业、口腔颌面外科专业、口腔修复专业）；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eastAsia="方正仿宋_GBK" w:cs="Times New Roman"/>
                <w:kern w:val="0"/>
                <w:sz w:val="32"/>
                <w:szCs w:val="32"/>
                <w:lang w:val="en-US" w:eastAsia="zh-CN"/>
              </w:rPr>
              <w:t>机构性质：营利性质（备案编号：PDY00242G65010417D2152）。</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嘉美口腔诊所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徐世鹏</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18</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医疗机构备案</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4202"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《诊所备案凭证》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机构名称：佳鑫双悦西医诊所；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地址：乌鲁木齐高新区（新市区）安宁渠镇东戈壁二街333号上北阳光小区19--106、107室；</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法定代表人：刘志庆，负责人：赵秀兰；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诊疗科目：内科；</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eastAsia="方正仿宋_GBK" w:cs="Times New Roman"/>
                <w:kern w:val="0"/>
                <w:sz w:val="32"/>
                <w:szCs w:val="32"/>
                <w:lang w:val="en-US" w:eastAsia="zh-CN"/>
              </w:rPr>
              <w:t>机构性质：营利性质（备案编号：PDY00243G65010417D2112）。</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佳鑫双悦西医诊所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刘志庆</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乌高（新）卫健【</w:t>
            </w:r>
            <w:r>
              <w:rPr>
                <w:rFonts w:hint="eastAsia" w:ascii="方正仿宋_GBK" w:eastAsia="方正仿宋_GBK"/>
                <w:sz w:val="32"/>
                <w:szCs w:val="32"/>
                <w:lang w:eastAsia="zh-CN"/>
              </w:rPr>
              <w:t>2024</w:t>
            </w:r>
            <w:r>
              <w:rPr>
                <w:rFonts w:hint="eastAsia" w:ascii="方正仿宋_GBK" w:eastAsia="方正仿宋_GBK"/>
                <w:sz w:val="32"/>
                <w:szCs w:val="32"/>
              </w:rPr>
              <w:t>】</w:t>
            </w:r>
            <w:r>
              <w:rPr>
                <w:rFonts w:hint="eastAsia" w:ascii="方正仿宋_GBK" w:eastAsia="方正仿宋_GBK"/>
                <w:sz w:val="32"/>
                <w:szCs w:val="32"/>
                <w:lang w:val="en-US" w:eastAsia="zh-CN"/>
              </w:rPr>
              <w:t>18</w:t>
            </w:r>
            <w:r>
              <w:rPr>
                <w:rFonts w:hint="eastAsia" w:ascii="方正仿宋_GBK" w:eastAsia="方正仿宋_GBK"/>
                <w:sz w:val="32"/>
                <w:szCs w:val="32"/>
              </w:rPr>
              <w:t>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lang w:val="en-US" w:eastAsia="zh-CN"/>
              </w:rPr>
              <w:t>医疗机构备案</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3840"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《诊所备案凭证》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机构名称：严康伟中医诊所；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地址：乌鲁木齐高新区（新市区）裕安巷345号锦尚兰台2号底商住宅楼商业107室；</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法定代表人/负责人：严康伟；</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诊疗科目：中医科；</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eastAsia="方正仿宋_GBK"/>
                <w:sz w:val="32"/>
                <w:szCs w:val="32"/>
                <w:lang w:val="en-US" w:eastAsia="zh-CN"/>
              </w:rPr>
            </w:pPr>
            <w:r>
              <w:rPr>
                <w:rFonts w:hint="eastAsia" w:eastAsia="方正仿宋_GBK" w:cs="Times New Roman"/>
                <w:kern w:val="0"/>
                <w:sz w:val="32"/>
                <w:szCs w:val="32"/>
                <w:lang w:val="en-US" w:eastAsia="zh-CN"/>
              </w:rPr>
              <w:t>机构性质：营利性质（备案编号：PDY00244G65010417D2112）。</w:t>
            </w:r>
          </w:p>
        </w:tc>
      </w:tr>
      <w:tr>
        <w:tblPrEx>
          <w:tblCellMar>
            <w:top w:w="0" w:type="dxa"/>
            <w:left w:w="108" w:type="dxa"/>
            <w:bottom w:w="0" w:type="dxa"/>
            <w:right w:w="108" w:type="dxa"/>
          </w:tblCellMar>
        </w:tblPrEx>
        <w:trPr>
          <w:trHeight w:val="744"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val="en-US" w:eastAsia="zh-CN"/>
              </w:rPr>
            </w:pPr>
            <w:r>
              <w:rPr>
                <w:rFonts w:hint="eastAsia" w:ascii="Times New Roman" w:hAnsi="Times New Roman" w:eastAsia="方正仿宋_GBK" w:cs="Times New Roman"/>
                <w:kern w:val="0"/>
                <w:sz w:val="28"/>
                <w:szCs w:val="28"/>
                <w:lang w:val="en-US" w:eastAsia="zh-CN"/>
              </w:rPr>
              <w:t>严康伟中医诊所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严康伟</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2024年3月14日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default" w:ascii="Times New Roman" w:hAnsi="Times New Roman" w:eastAsia="方正仿宋_GBK" w:cs="Times New Roman"/>
                <w:sz w:val="32"/>
                <w:szCs w:val="32"/>
                <w:lang w:val="en-US" w:eastAsia="zh-CN"/>
              </w:rPr>
              <w:t>乌高（新）卫健【2024】18号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医疗机构变更备案</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4228"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执业地址变更为：乌鲁木齐市新市区锦州东路203号名筑花都小区西区11栋1层商铺8。机构名称、法定代表人/负责人、诊疗科目、机构性质不变（备案编号：PDY00047G65010417D2182）。</w:t>
            </w:r>
          </w:p>
        </w:tc>
      </w:tr>
      <w:tr>
        <w:tblPrEx>
          <w:tblCellMar>
            <w:top w:w="0" w:type="dxa"/>
            <w:left w:w="108" w:type="dxa"/>
            <w:bottom w:w="0" w:type="dxa"/>
            <w:right w:w="108" w:type="dxa"/>
          </w:tblCellMar>
        </w:tblPrEx>
        <w:trPr>
          <w:trHeight w:val="1406"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屈金原中医诊所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t>屈金原</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w:t>
            </w:r>
            <w:r>
              <w:rPr>
                <w:rFonts w:hint="eastAsia" w:ascii="方正仿宋_GBK" w:eastAsia="方正仿宋_GBK"/>
                <w:sz w:val="32"/>
                <w:szCs w:val="32"/>
                <w:lang w:val="en-US" w:eastAsia="zh-CN"/>
              </w:rPr>
              <w:t>4</w:t>
            </w:r>
            <w:r>
              <w:rPr>
                <w:rFonts w:hint="eastAsia" w:ascii="方正仿宋_GBK" w:eastAsia="方正仿宋_GBK"/>
                <w:sz w:val="32"/>
                <w:szCs w:val="32"/>
                <w:lang w:eastAsia="zh-CN"/>
              </w:rPr>
              <w:t>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r>
        <w:br w:type="page"/>
      </w:r>
    </w:p>
    <w:tbl>
      <w:tblPr>
        <w:tblStyle w:val="2"/>
        <w:tblW w:w="8364" w:type="dxa"/>
        <w:tblInd w:w="-127" w:type="dxa"/>
        <w:tblLayout w:type="fixed"/>
        <w:tblCellMar>
          <w:top w:w="0" w:type="dxa"/>
          <w:left w:w="108" w:type="dxa"/>
          <w:bottom w:w="0" w:type="dxa"/>
          <w:right w:w="108" w:type="dxa"/>
        </w:tblCellMar>
      </w:tblPr>
      <w:tblGrid>
        <w:gridCol w:w="2302"/>
        <w:gridCol w:w="6062"/>
      </w:tblGrid>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行政许可决定书文号</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default" w:ascii="Times New Roman" w:hAnsi="Times New Roman" w:eastAsia="方正仿宋_GBK" w:cs="Times New Roman"/>
                <w:sz w:val="32"/>
                <w:szCs w:val="32"/>
                <w:lang w:val="en-US" w:eastAsia="zh-CN"/>
              </w:rPr>
              <w:t>乌高（新）卫健【2024】18号</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项目名称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医疗机构变更备案</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审批类别</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r>
              <w:rPr>
                <w:rFonts w:hint="eastAsia" w:ascii="方正仿宋_GBK" w:eastAsia="方正仿宋_GBK"/>
                <w:sz w:val="32"/>
                <w:szCs w:val="32"/>
              </w:rPr>
              <w:t>普通</w:t>
            </w:r>
          </w:p>
        </w:tc>
      </w:tr>
      <w:tr>
        <w:tblPrEx>
          <w:tblCellMar>
            <w:top w:w="0" w:type="dxa"/>
            <w:left w:w="108" w:type="dxa"/>
            <w:bottom w:w="0" w:type="dxa"/>
            <w:right w:w="108" w:type="dxa"/>
          </w:tblCellMar>
        </w:tblPrEx>
        <w:trPr>
          <w:trHeight w:val="4228"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许可内容</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方正仿宋_GBK" w:eastAsia="方正仿宋_GBK"/>
                <w:sz w:val="32"/>
                <w:szCs w:val="32"/>
                <w:lang w:val="en-US" w:eastAsia="zh-CN"/>
              </w:rPr>
            </w:pPr>
            <w:r>
              <w:rPr>
                <w:rFonts w:hint="eastAsia" w:ascii="Times New Roman" w:hAnsi="Times New Roman" w:eastAsia="方正仿宋_GBK" w:cs="Times New Roman"/>
                <w:kern w:val="0"/>
                <w:sz w:val="32"/>
                <w:szCs w:val="32"/>
                <w:lang w:val="en-US" w:eastAsia="zh-CN"/>
              </w:rPr>
              <w:t>原法定代表人：吴允佳，现变更为：何新荣，原负责人：冯志广，现变更为：徐天明。机构名称、执业地址、诊疗科目、机构性质不变（备案编号：PDY00211G65010417D2132）。</w:t>
            </w:r>
          </w:p>
        </w:tc>
      </w:tr>
      <w:tr>
        <w:tblPrEx>
          <w:tblCellMar>
            <w:top w:w="0" w:type="dxa"/>
            <w:left w:w="108" w:type="dxa"/>
            <w:bottom w:w="0" w:type="dxa"/>
            <w:right w:w="108" w:type="dxa"/>
          </w:tblCellMar>
        </w:tblPrEx>
        <w:trPr>
          <w:trHeight w:val="1406"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行政相对人名称</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default" w:ascii="方正仿宋_GBK" w:eastAsia="方正仿宋_GBK"/>
                <w:sz w:val="32"/>
                <w:szCs w:val="32"/>
                <w:lang w:val="en-US" w:eastAsia="zh-CN"/>
              </w:rPr>
            </w:pPr>
            <w:r>
              <w:rPr>
                <w:rFonts w:hint="default" w:ascii="Times New Roman" w:hAnsi="Times New Roman" w:eastAsia="方正仿宋_GBK" w:cs="Times New Roman"/>
                <w:kern w:val="0"/>
                <w:sz w:val="32"/>
                <w:szCs w:val="32"/>
                <w:lang w:val="en-US" w:eastAsia="zh-CN"/>
              </w:rPr>
              <w:t>汇医堂中西医诊所</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行政相对人代码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法定代表人姓名</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t>何新荣</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许可决定日期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lang w:eastAsia="zh-CN"/>
              </w:rPr>
              <w:t>2024年3月1</w:t>
            </w:r>
            <w:r>
              <w:rPr>
                <w:rFonts w:hint="eastAsia" w:ascii="方正仿宋_GBK" w:eastAsia="方正仿宋_GBK"/>
                <w:sz w:val="32"/>
                <w:szCs w:val="32"/>
                <w:lang w:val="en-US" w:eastAsia="zh-CN"/>
              </w:rPr>
              <w:t>4</w:t>
            </w:r>
            <w:r>
              <w:rPr>
                <w:rFonts w:hint="eastAsia" w:ascii="方正仿宋_GBK" w:eastAsia="方正仿宋_GBK"/>
                <w:sz w:val="32"/>
                <w:szCs w:val="32"/>
                <w:lang w:eastAsia="zh-CN"/>
              </w:rPr>
              <w:t>日</w:t>
            </w:r>
          </w:p>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许可截止期</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许可机关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eastAsia="方正仿宋_GBK"/>
                <w:sz w:val="32"/>
                <w:szCs w:val="32"/>
              </w:rPr>
              <w:t>高新区（新市区）卫健委</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当前状态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地方编码</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数据更新时间戳</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hint="eastAsia" w:ascii="方正仿宋_GBK" w:eastAsia="方正仿宋_GBK"/>
                <w:sz w:val="32"/>
                <w:szCs w:val="32"/>
                <w:lang w:eastAsia="zh-CN"/>
              </w:rPr>
            </w:pPr>
            <w:r>
              <w:rPr>
                <w:rFonts w:hint="eastAsia" w:ascii="方正仿宋_GBK" w:eastAsia="方正仿宋_GBK"/>
                <w:sz w:val="32"/>
                <w:szCs w:val="32"/>
                <w:lang w:eastAsia="zh-CN"/>
              </w:rPr>
              <w:t>2024年3月18日</w:t>
            </w:r>
          </w:p>
        </w:tc>
      </w:tr>
      <w:tr>
        <w:tblPrEx>
          <w:tblCellMar>
            <w:top w:w="0" w:type="dxa"/>
            <w:left w:w="108" w:type="dxa"/>
            <w:bottom w:w="0" w:type="dxa"/>
            <w:right w:w="108" w:type="dxa"/>
          </w:tblCellMar>
        </w:tblPrEx>
        <w:trPr>
          <w:trHeight w:val="567" w:hRule="exact"/>
        </w:trPr>
        <w:tc>
          <w:tcPr>
            <w:tcW w:w="230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r>
              <w:rPr>
                <w:rFonts w:hint="eastAsia" w:ascii="方正仿宋_GBK" w:hAnsi="仿宋" w:eastAsia="方正仿宋_GBK"/>
                <w:sz w:val="32"/>
                <w:szCs w:val="32"/>
              </w:rPr>
              <w:t>备注</w:t>
            </w:r>
          </w:p>
        </w:tc>
        <w:tc>
          <w:tcPr>
            <w:tcW w:w="60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15" w:type="dxa"/>
              <w:right w:w="15" w:type="dxa"/>
            </w:tcMar>
            <w:vAlign w:val="center"/>
          </w:tcPr>
          <w:p>
            <w:pPr>
              <w:widowControl/>
              <w:spacing w:line="640" w:lineRule="exact"/>
              <w:jc w:val="left"/>
              <w:rPr>
                <w:rFonts w:ascii="方正仿宋_GBK" w:eastAsia="方正仿宋_GBK"/>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NTAwOTkzZmQ1M2QwNzVhM2UwZjdlNTcxZjIxNDIifQ=="/>
  </w:docVars>
  <w:rsids>
    <w:rsidRoot w:val="51D5550D"/>
    <w:rsid w:val="0DD80B71"/>
    <w:rsid w:val="18457DE1"/>
    <w:rsid w:val="1BAE778B"/>
    <w:rsid w:val="1D272370"/>
    <w:rsid w:val="1F0E030A"/>
    <w:rsid w:val="1FFE03F4"/>
    <w:rsid w:val="32102B89"/>
    <w:rsid w:val="3FFD2B7A"/>
    <w:rsid w:val="425B6868"/>
    <w:rsid w:val="4C0E6329"/>
    <w:rsid w:val="4EE156C1"/>
    <w:rsid w:val="51D5550D"/>
    <w:rsid w:val="5BE98D4C"/>
    <w:rsid w:val="5CA5268F"/>
    <w:rsid w:val="5D2B3203"/>
    <w:rsid w:val="5EFA3FB5"/>
    <w:rsid w:val="5F92090A"/>
    <w:rsid w:val="6ABF59DE"/>
    <w:rsid w:val="6FECC69C"/>
    <w:rsid w:val="729D378A"/>
    <w:rsid w:val="75F60034"/>
    <w:rsid w:val="786F675F"/>
    <w:rsid w:val="7F923C0B"/>
    <w:rsid w:val="7FB71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5146</Words>
  <Characters>5527</Characters>
  <Lines>0</Lines>
  <Paragraphs>0</Paragraphs>
  <TotalTime>0</TotalTime>
  <ScaleCrop>false</ScaleCrop>
  <LinksUpToDate>false</LinksUpToDate>
  <CharactersWithSpaces>5537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2021-10-28T17:48:00Z</dcterms:created>
  <dc:creator>殇</dc:creator>
  <cp:lastModifiedBy>峰</cp:lastModifiedBy>
  <cp:lastPrinted>2024-02-22T11:08:00Z</cp:lastPrinted>
  <dcterms:modified xsi:type="dcterms:W3CDTF">2024-04-02T09:33:54Z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E563E3CAFC9D4015A3DE726386B0C891_12</vt:lpwstr>
  </property>
</Properties>
</file>