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F745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宋体" w:eastAsia="方正小标宋_GBK"/>
          <w:kern w:val="0"/>
          <w:sz w:val="44"/>
          <w:szCs w:val="44"/>
        </w:rPr>
        <w:instrText xml:space="preserve">ADDIN CNKISM.UserStyle</w:instrText>
      </w:r>
      <w:r>
        <w:rPr>
          <w:rFonts w:ascii="方正小标宋_GBK" w:hAnsi="宋体" w:eastAsia="方正小标宋_GBK"/>
          <w:kern w:val="0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高新区（新市区）二工卫生院</w:t>
      </w:r>
    </w:p>
    <w:p w14:paraId="4505B9F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0E40F605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4A2AD238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6154A27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高新区（新市区）二工卫生院单位概况</w:t>
      </w:r>
    </w:p>
    <w:p w14:paraId="0381301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52D3A27B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2218CAC6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555D012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0773F96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648125C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52611C8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43B7523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096D3F9B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1D3DF3D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18AF268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34A9DA5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5FD3CAF7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 w14:paraId="303E5B8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二工卫生院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 w14:paraId="641AAEB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二、关于二工卫生院2019年收入预算情况说明</w:t>
      </w:r>
    </w:p>
    <w:p w14:paraId="6E40855B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三、关于二工卫生院2019年支出预算情况说明</w:t>
      </w:r>
    </w:p>
    <w:p w14:paraId="045EDD07"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二工卫生院2019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221423A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五、关于二工卫生院2019年一般公共预算当年拨款情况说明</w:t>
      </w:r>
    </w:p>
    <w:p w14:paraId="7D28BB6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六、关于二工卫生院2019年一般公共预算基本支出情况说明</w:t>
      </w:r>
    </w:p>
    <w:p w14:paraId="76682D42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七、关于二工卫生院2019年项目支出情况说明</w:t>
      </w:r>
    </w:p>
    <w:p w14:paraId="41CA231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八、关于二工卫生院2019年一般公共预算“三公”经费预算情况说明</w:t>
      </w:r>
    </w:p>
    <w:p w14:paraId="4D6CFB5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九、关于二工卫生院2019年政府性基金预算拨款情况说明</w:t>
      </w:r>
    </w:p>
    <w:p w14:paraId="1211FB7B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66C9DEF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1A1FE60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812F95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9157DF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94305E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BA2378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二工卫生院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 w14:paraId="168096CC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7F6794C5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08FBD2F5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本院及四个村卫生室</w:t>
      </w:r>
      <w:r>
        <w:rPr>
          <w:rFonts w:hint="eastAsia" w:ascii="仿宋" w:hAnsi="仿宋" w:eastAsia="仿宋"/>
          <w:kern w:val="0"/>
          <w:sz w:val="32"/>
          <w:szCs w:val="32"/>
        </w:rPr>
        <w:t>（三工村一队、三工村四队、三工村六队、百园路新村卫生室）覆盖三工村和百园路新村14324人,湖州路东社区覆盖6513人。主要负责</w:t>
      </w:r>
      <w:r>
        <w:rPr>
          <w:rFonts w:hint="eastAsia" w:ascii="仿宋_GB2312" w:hAnsi="仿宋" w:eastAsia="仿宋_GB2312"/>
          <w:sz w:val="32"/>
          <w:szCs w:val="32"/>
        </w:rPr>
        <w:t>居民的新农合医疗、国家基本药物及15项基本公共卫生（健康档案、健康教育、预防接种、儿童保健、孕产妇保健、老年人保健、高血压患者、糖尿病患者、精神病患者、传染病及突发公共卫生事件处理、卫生监督协管、中医保健、结核病管理、全科医师契约式服务）的建档工作。</w:t>
      </w:r>
    </w:p>
    <w:p w14:paraId="3BF0A1AF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1、承担居民健康档案的建立、管理及服务。对进行信息采集、体格检查、归档保管、配备电子信息卡、入户服务、随访更新。</w:t>
      </w:r>
    </w:p>
    <w:p w14:paraId="25489886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2、普及卫生健康常识，在重点人群、重点场所定期开展健康教育活动，帮助居民形成有利于增进健康的行为方式。发放健康教育折页、健康教育处方和健康手册，并播放和宣传音像资料。</w:t>
      </w:r>
    </w:p>
    <w:p w14:paraId="78266372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3、及时发现、登记并报告本区内发现的传染病病例和疑似病例。加强农村疾病预防控制，做好传染病、地方病防治和疫情等农村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突发公共卫生事件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报告工作。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　　4、认真执行儿童计划免疫。为适龄儿童建立儿童档案，并为其接种各类疫苗。开展新生儿访视及儿童保健系统管理，进行体格检查和生长发育监测及评价，开展健康指导。</w:t>
      </w:r>
    </w:p>
    <w:p w14:paraId="6A65449A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5、开展孕产妇保健系统管理和产后访视，进行一般体格检查和孕期营养、心理等健康指导。</w:t>
      </w:r>
    </w:p>
    <w:p w14:paraId="23513C10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6、对65岁及以上的老年人进行每年一次健康管理服务，进行健康危险因素调查和一般体格检查。提供免费的体检、和老年人自我保健及伤害预防、自救等健康指导，并建立和管理老年人档案。 </w:t>
      </w:r>
    </w:p>
    <w:p w14:paraId="6E4A7D68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7、做好重性精神病患者的随访工作。对其病情进行评估，督促服药，健康教育和康复指导。并定期对其进行体检。</w:t>
      </w:r>
    </w:p>
    <w:p w14:paraId="4D5A77E6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8、对糖尿病、高血压等慢性病高危人群进行指导。对确诊糖尿病、高血压等慢性病病例进行登记管理、定期随访和健康指导。</w:t>
      </w:r>
    </w:p>
    <w:p w14:paraId="513880B8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9、对辖区内的适龄儿童和65岁以上老人进行中医药健康指导，并提供相关服务。</w:t>
      </w:r>
    </w:p>
    <w:p w14:paraId="5440B08B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10、开展爱国卫生运动，普及疾病预防和卫生保健知识，指导群众改善居住、饮食、饮水和环境卫生条件，引导和帮助农民建立良好的卫生习惯。</w:t>
      </w:r>
    </w:p>
    <w:p w14:paraId="5D38D760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11、负责本区内突发公共卫生事件的报告并协助处理。</w:t>
      </w:r>
    </w:p>
    <w:p w14:paraId="42081AFF">
      <w:pPr>
        <w:tabs>
          <w:tab w:val="left" w:pos="720"/>
        </w:tabs>
        <w:spacing w:line="56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12、做好上级部门规定的其他公共卫生服务。</w:t>
      </w:r>
    </w:p>
    <w:p w14:paraId="7049D759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527CA9BF">
      <w:pPr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二工卫生院无下属预算单位，下设11个处室，分别是：</w:t>
      </w:r>
      <w:r>
        <w:rPr>
          <w:rFonts w:hint="eastAsia" w:ascii="仿宋_GB2312" w:hAnsi="宋体" w:eastAsia="仿宋_GB2312" w:cs="宋体"/>
          <w:sz w:val="32"/>
          <w:szCs w:val="32"/>
        </w:rPr>
        <w:t>院长办公室、办公室、财务室、免疫规划室、门诊部、公卫科、中医民族医管</w:t>
      </w:r>
      <w:r>
        <w:rPr>
          <w:rFonts w:hint="eastAsia" w:ascii="宋体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三工村一队卫生室、三工村四队卫生室、三工村六队卫生室、百园路村卫生室。</w:t>
      </w:r>
    </w:p>
    <w:p w14:paraId="39AB4662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二工卫生院单位编制数20，实有人数41人，其中：在职21 人，减少4人； 退休20人，减少2人；离休0人，增加或减少   0人。</w:t>
      </w:r>
    </w:p>
    <w:p w14:paraId="4347C1E0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AEB5CEF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8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80"/>
        <w:gridCol w:w="2360"/>
        <w:gridCol w:w="2220"/>
      </w:tblGrid>
      <w:tr w14:paraId="050D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B14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E59D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0A80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360D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9C5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5CD24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14:paraId="1FC6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F1E5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20C7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01A7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编制部门:乌鲁木齐高新技术产业开发区(乌鲁木齐市新市区)二工卫生院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B0C12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45D7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FDF58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5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680B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     出</w:t>
            </w:r>
          </w:p>
        </w:tc>
      </w:tr>
      <w:tr w14:paraId="55E0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6AE16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16595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6653F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0587D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14:paraId="2ABC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223F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0680A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AC95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E33EC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875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BF16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2BB00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A7B1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0F0A8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B7D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883C2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53A09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636F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F2A44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AA4F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0551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E8AD0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407A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98045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2F5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9B7C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ADDF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5E84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DAC55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CC5D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4F1C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CAF5D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C94C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2240C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FDA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BBA4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6C835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8643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7FBB0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286A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C960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860C8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2E06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F4142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</w:tr>
      <w:tr w14:paraId="5A55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8049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262A2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55F8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442E6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0B0E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7583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01791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6CE8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6A468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</w:tr>
      <w:tr w14:paraId="4FE9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2A8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540DF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B538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58B6E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961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3EB4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41920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E45D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650A5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487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9E74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A54C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3D5E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A1608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B4AB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78EE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3441E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2E6B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1D9F4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4F5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3307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3A758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8DA1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2153E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3C0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657F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325B9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37EA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AE9BE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919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CB0F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C592C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1327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FAF99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058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B882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5AAD9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95C9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532E5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CE0B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F119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27742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2B94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97228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810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9A8C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514E7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1398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10E8F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36E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A655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6E5ED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24D2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8D133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522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B12A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792AE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5A30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A9970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AA4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B7C0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9BEF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8C3B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8BA27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A50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BBC4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4FDA5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53B2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F7001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31F0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EAAE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816F8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F542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E5500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FB5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0F84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84327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FC86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162EC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C32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D039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6FFE0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2177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EAA92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9F2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0575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9CE8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5E5E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9799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F70A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D92E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9F8F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532F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0205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</w:tr>
      <w:tr w14:paraId="4168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E413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03AF3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BB4F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6C144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A80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098B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2CD4F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C9E2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267C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</w:tr>
    </w:tbl>
    <w:p w14:paraId="0D52F54D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73467BF3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tbl>
      <w:tblPr>
        <w:tblStyle w:val="7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35"/>
        <w:gridCol w:w="516"/>
        <w:gridCol w:w="1735"/>
        <w:gridCol w:w="954"/>
        <w:gridCol w:w="954"/>
        <w:gridCol w:w="416"/>
        <w:gridCol w:w="483"/>
        <w:gridCol w:w="458"/>
        <w:gridCol w:w="458"/>
        <w:gridCol w:w="496"/>
        <w:gridCol w:w="591"/>
        <w:gridCol w:w="689"/>
      </w:tblGrid>
      <w:tr w14:paraId="3719B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6AC1F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6B3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D189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78A3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C694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444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8538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F7D9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2167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E6EA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F86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262A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81C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0C6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9DCF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73B7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AC2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EA0B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填报部门:乌鲁木齐高新技术产业开发区(乌鲁木齐市新市区)二工卫生院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2DDC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E42B7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14:paraId="13FA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7F1F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8C30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1632A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E03E2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DA2C3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D55DE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1F69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EA4E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3A52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077A0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4F31E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 w14:paraId="77C6F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4021A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0898F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8A2E5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127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CAD7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1FC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427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3AE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4B5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6C61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12D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DF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7E36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FC5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1AE2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C95E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9C5D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02A3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乌鲁木齐高新技术产业开发区(乌鲁木齐市新市区)二工卫生院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CFABF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81401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6BCBE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C8C7A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C6EC2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47D6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36F37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D980E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6788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F7D7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BBFB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F800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543D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E754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7DA78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510A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40D68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A5BA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42A11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6918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EA787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0713B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07ED2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957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7722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EE42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7ABA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A25F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基层医疗卫生机构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5160C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672DA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B80B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02A8D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022FD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38ADD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C9B53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54398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8C1AA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343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C51A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9B00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EEF6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3BDB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乡镇卫生院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2BCAC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CCCF3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87464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1EE3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346C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6FE3D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10666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4905F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4A038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593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4515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EE9C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4978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1A48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F09D6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300CC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0F4DA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3CFA6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EB873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738B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79199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67A13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66194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071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BD4B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2416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87EB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8D1A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67128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A957B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4F3B7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1F243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3DA08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6C10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52CB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9D056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70929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944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8C9C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4ED6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B9F0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FCE1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E36E5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33A49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2CC1A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94104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C4C48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FBFE3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10F3F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9A71C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90ED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9298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180E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D4F3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E59C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C66B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5498C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7BF86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AC32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D63F8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098E7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8F5BE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A6BB6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C87A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CF351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FD6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98FF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511F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CA00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ED93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239F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9500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9BD5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624E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2749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2FCB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BC74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4ADF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43B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4F885403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205B343B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21111B23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表三：</w:t>
      </w:r>
    </w:p>
    <w:p w14:paraId="677F161F">
      <w:pPr>
        <w:widowControl/>
        <w:jc w:val="center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部门支出总体情况表</w:t>
      </w:r>
    </w:p>
    <w:p w14:paraId="7F0AC28B">
      <w:pPr>
        <w:widowControl/>
        <w:jc w:val="left"/>
        <w:outlineLvl w:val="1"/>
        <w:rPr>
          <w:rFonts w:ascii="方正仿宋_GBK" w:hAnsi="方正仿宋_GBK" w:eastAsia="方正仿宋_GBK" w:cs="方正仿宋_GBK"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20"/>
          <w:szCs w:val="20"/>
        </w:rPr>
        <w:t>编制部门：  二工卫生院                                                    单位：万元</w:t>
      </w:r>
    </w:p>
    <w:tbl>
      <w:tblPr>
        <w:tblStyle w:val="7"/>
        <w:tblW w:w="87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889"/>
        <w:gridCol w:w="889"/>
        <w:gridCol w:w="2035"/>
        <w:gridCol w:w="1236"/>
        <w:gridCol w:w="1452"/>
        <w:gridCol w:w="1344"/>
      </w:tblGrid>
      <w:tr w14:paraId="314EDE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F6478F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0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36942E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7AC90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6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C04C6B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8EF34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A9D9E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CD7E6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57DC7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842A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6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1CC08B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E0EACB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BCB1A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AE3A3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7832CB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18D9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B156C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2DFDF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6AB407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0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775D579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688E0D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E0F2E5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65BD18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4F0C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F97A6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2C3AB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CB584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6A3FE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78F544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412.69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697BE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D72284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3C332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CCE6F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8A380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A41D8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C4A32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乌鲁木齐高新技术产业开发区(乌鲁木齐市新市区)二工卫生院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A579E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412.69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868C6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57CE8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7CE51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3B043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150F23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4DBF2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4A3CA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0FDC88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0DF77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CC066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8125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07890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B74F6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4E194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E9E67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1EF30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7E57E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8DDBD9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3945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F0AD9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5BBBE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959E5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70F88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25D3C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42594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4BAF86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6F2DC9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640D53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9BC92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5E364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0B99F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0AF871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C2BF9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151942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3E1ED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85FE9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C0C8F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F62E1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2ED06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基层医疗卫生机构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8FD40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7DD4C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B81DD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2D54A1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2C097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70543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670A0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DCAB0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乡镇卫生院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2DA42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B564E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FCCFD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695B7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2C013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DEAD9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B95B3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214A5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C33DF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33B24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D0592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53C53E91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4A9A1B5A">
      <w:pPr>
        <w:widowControl/>
        <w:spacing w:beforeLines="50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tbl>
      <w:tblPr>
        <w:tblStyle w:val="7"/>
        <w:tblW w:w="7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937"/>
        <w:gridCol w:w="1788"/>
        <w:gridCol w:w="828"/>
        <w:gridCol w:w="879"/>
        <w:gridCol w:w="1336"/>
      </w:tblGrid>
      <w:tr w14:paraId="74D7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21965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D1F3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6423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820E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E81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EEB9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588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66B5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14:paraId="2D3C9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D2F5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5767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C40F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填报部门:乌鲁木齐高新技术产业开发区(乌鲁木齐市新市区)二工卫生院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D7E0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74AB3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4AE20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C6AA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F516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14:paraId="3A039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1645E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1621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AE8B7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F6DD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F4068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32010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14:paraId="79E8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E5A8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CE831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D1DA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2AF22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8E7FA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7F9B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424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5C97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25638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8C45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924C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ED4D4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2E773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552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F5C6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3504B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57E9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5F26A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5CB7E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6E99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CA78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27FF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BAFDB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6316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7A712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E2FAD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A03A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6F81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EF4D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93F90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A312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C21C0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CE83B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E34D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ED6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8030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ADE4D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BF0D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91606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966A4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0486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509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4C10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DE7FD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DB55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3CCCE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F62FF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8D7D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BDB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7ECE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3D310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4876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092B5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EA7CD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27.66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7571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179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B11E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7D3DE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C64C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6613C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448BA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2B54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78C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7D57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F7595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8E30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6152F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89F45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385.03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C039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54D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28BB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1A2B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1436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97282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78AC1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3C74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1ACC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2710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54AF2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991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97D16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6BC61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C8CB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3E46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E100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8A9C2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89FC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5CDE6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9298C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09E8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961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47B5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9C4C6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D619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9C65B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0E4E6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28CD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0132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4A4E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32B2C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822A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05CAA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805A5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E28C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3132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BFAD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81CC8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3498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65A00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B0E60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15D4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D22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FBD0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F7529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88E0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B95D8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88EE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93D6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74A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4611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6E613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7CE4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2A442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ED53E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9C4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16E5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49FC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5E16B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B651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19588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A621B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AC26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47FD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B9E0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5F9DB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BB3B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E629B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2B5E1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B052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CC37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53D7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A74E0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9152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28D96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205F8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6260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2EA7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816E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EE189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73DB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29132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156F9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A4D5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B15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C4AD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99FF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6557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802D8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35E43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DA02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D9F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68A5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5683B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68EB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91E14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32FED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885F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4BA1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25EB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26D3C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0FEE0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02B1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0D0B8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6741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01AD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EBBF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FD517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CCC8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781A5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C308B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ED5B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4D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8047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1C4D4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8D70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D5195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14EA3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A9B5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223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A1B1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67FD3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3202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FC58F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976D7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A0E1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0200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8982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9BBEF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44C2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B8BDE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EA98F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AF6A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CD7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EA12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378E0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2A29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93854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BF413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8F95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C9D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E937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6AD92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5B89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DA3C6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D747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412.69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817D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652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2774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872B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956F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4B6B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2038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A69D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001BE7A6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2060ED11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349881C9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385CFFDD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表五：</w:t>
      </w:r>
    </w:p>
    <w:tbl>
      <w:tblPr>
        <w:tblStyle w:val="7"/>
        <w:tblW w:w="84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611"/>
        <w:gridCol w:w="919"/>
        <w:gridCol w:w="2246"/>
        <w:gridCol w:w="1532"/>
        <w:gridCol w:w="1448"/>
        <w:gridCol w:w="807"/>
      </w:tblGrid>
      <w:tr w14:paraId="33BE6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485" w:type="dxa"/>
            <w:gridSpan w:val="7"/>
            <w:shd w:val="clear" w:color="auto" w:fill="FFFFFF"/>
            <w:vAlign w:val="center"/>
          </w:tcPr>
          <w:p w14:paraId="6BD6A66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一般公共预算支出情况表</w:t>
            </w:r>
          </w:p>
        </w:tc>
      </w:tr>
      <w:tr w14:paraId="33DF9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452" w:type="dxa"/>
            <w:gridSpan w:val="3"/>
            <w:shd w:val="clear" w:color="auto" w:fill="FFFFFF"/>
          </w:tcPr>
          <w:p w14:paraId="7CF9F06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编制部门：二工卫生院</w:t>
            </w:r>
          </w:p>
        </w:tc>
        <w:tc>
          <w:tcPr>
            <w:tcW w:w="2246" w:type="dxa"/>
            <w:shd w:val="clear" w:color="auto" w:fill="FFFFFF"/>
          </w:tcPr>
          <w:p w14:paraId="0CC7550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14:paraId="3862B78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FFFFFF"/>
          </w:tcPr>
          <w:p w14:paraId="09C03FC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/>
          </w:tcPr>
          <w:p w14:paraId="0DB9BBB1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 w14:paraId="26E6E1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4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26BAC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2ABCCC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14:paraId="1F49D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4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7CA1B7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4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EF2CC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3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7DA6EC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4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A76095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80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4EE83D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1234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930AAB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E99DD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4B83E1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4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3D2585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15364A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6EBC24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9E57F7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76E6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DD5A9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BD3BE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8BFAF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699E0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61484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412.69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66141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9C57D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435BB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A6649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413BD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87024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84B58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乌鲁木齐高新技术产业开发区(乌鲁木齐市新市区)二工卫生院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ED5BC4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412.69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CB5B0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D4C72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58799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C038C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0C3A0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26CD7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9C28F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D824E8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DCE89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592064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3F34F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559E66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3220B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A4223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F24E1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A13B5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2A3FA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56F31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6FD4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4BF33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43E2F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7C9E2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E41B7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69D93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E0A9C4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9C3A1B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6409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22B7E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53858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81C83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1B46E9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A85D3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A060D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B7C8E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54830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91CCC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A53A3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7E26B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3BEBE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67B00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E64DFB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BAA07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6EAD97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D93CF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78052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068EE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34645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A5522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385.03</w:t>
            </w: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3AA29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294.39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1E3DF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</w:tr>
      <w:tr w14:paraId="4BBB6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3AE76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F3B78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71A62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A4AEC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0998C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537A5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E3B0F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055BF437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47892D63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30C0C51F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表六：</w:t>
      </w:r>
    </w:p>
    <w:tbl>
      <w:tblPr>
        <w:tblStyle w:val="7"/>
        <w:tblW w:w="73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997"/>
        <w:gridCol w:w="2055"/>
        <w:gridCol w:w="1152"/>
        <w:gridCol w:w="1152"/>
        <w:gridCol w:w="1008"/>
      </w:tblGrid>
      <w:tr w14:paraId="306FC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7374" w:type="dxa"/>
            <w:gridSpan w:val="6"/>
            <w:shd w:val="clear" w:color="auto" w:fill="FFFFFF"/>
            <w:vAlign w:val="center"/>
          </w:tcPr>
          <w:p w14:paraId="51BE9B5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一般公共预算基本支出情况表</w:t>
            </w:r>
          </w:p>
        </w:tc>
      </w:tr>
      <w:tr w14:paraId="750029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10" w:type="dxa"/>
            <w:shd w:val="clear" w:color="auto" w:fill="FFFFFF"/>
          </w:tcPr>
          <w:p w14:paraId="5EFED24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997" w:type="dxa"/>
            <w:shd w:val="clear" w:color="auto" w:fill="FFFFFF"/>
          </w:tcPr>
          <w:p w14:paraId="53DAA12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二工卫生院</w:t>
            </w:r>
          </w:p>
        </w:tc>
        <w:tc>
          <w:tcPr>
            <w:tcW w:w="2055" w:type="dxa"/>
            <w:shd w:val="clear" w:color="auto" w:fill="FFFFFF"/>
          </w:tcPr>
          <w:p w14:paraId="032CE55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4AF2321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14:paraId="0DBDEB8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/>
          </w:tcPr>
          <w:p w14:paraId="1E42D18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2FBA6B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4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4A1A92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0B561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14:paraId="543E1F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00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A92BB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5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2A9C2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15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247059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5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378814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00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731CEF8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14:paraId="2C4CD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61DCC5E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6A4CC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0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2BED7EB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148462A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5423A59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14:paraId="06D197F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0E301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A85F7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68AD7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B074B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909B4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732A7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285.37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5D6B5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14.20</w:t>
            </w:r>
          </w:p>
        </w:tc>
      </w:tr>
      <w:tr w14:paraId="04591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F2C5F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0A8E3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86593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083001-乌鲁木齐高新技术产业开发区(乌鲁木齐市新市区)二工卫生院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A20C6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322.05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7D7A7B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285.37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740C6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14.20</w:t>
            </w:r>
          </w:p>
        </w:tc>
      </w:tr>
      <w:tr w14:paraId="14FA8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83B66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D330A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E1CBD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F43E3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285.37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CEA27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285.37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C3BB8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B153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5F67E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4C92D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A1878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CA3D2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62.99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5AEA483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62.99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87F74C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0722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11151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A8CEE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F99D91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D084D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19.62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DFEAB2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19.62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C8F9C5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32D6D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0FB1D6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C86B6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2A919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D4A0B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39.60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FD3527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39.60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EB12D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B6743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38937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7E1CA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63CDF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1477B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78.43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D4F754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78.43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A95CB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B1D3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D9571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9390AE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19A26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2A3887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57009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27.66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078A92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AF1E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A893A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F6223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AC5E0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6F6D3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24.58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25FBA2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24.58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B2E0F8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0DDAA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BFBB7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9C19A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11059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5FDBD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5.46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F815A7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5.46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ED319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DF31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DFD8E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601CF6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3412C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EA20A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D3683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4DC679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6ABF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D16EA5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CDACC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1DA4E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6179D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23.99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DFCB1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23.99</w:t>
            </w: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E75C8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9DC8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88D83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89814A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4889D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F40F44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14.20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66CAA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7FE9D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14.20</w:t>
            </w:r>
          </w:p>
        </w:tc>
      </w:tr>
      <w:tr w14:paraId="43C205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63BCA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5E962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423C2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DA7D4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1.02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A6CD26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F0342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1.02</w:t>
            </w:r>
          </w:p>
        </w:tc>
      </w:tr>
      <w:tr w14:paraId="42C32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E71A6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595E3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04F47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7CDAD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7CFD2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7B768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0.63</w:t>
            </w:r>
          </w:p>
        </w:tc>
      </w:tr>
      <w:tr w14:paraId="76E82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1A3B1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AE77A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55062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76A99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1.30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155EE75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356842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1.30</w:t>
            </w:r>
          </w:p>
        </w:tc>
      </w:tr>
      <w:tr w14:paraId="22AF3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93DBF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45AB4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12F4B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8C4EE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04AE1A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45844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0.75</w:t>
            </w:r>
          </w:p>
        </w:tc>
      </w:tr>
      <w:tr w14:paraId="6DE98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8CD93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35F83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5C32A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37B48B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1.58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100EC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2ECBAC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1.58</w:t>
            </w:r>
          </w:p>
        </w:tc>
      </w:tr>
      <w:tr w14:paraId="12E5CB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52521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18A09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216DA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672AA8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E69A2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3177A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0.07</w:t>
            </w:r>
          </w:p>
        </w:tc>
      </w:tr>
      <w:tr w14:paraId="1E6A4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3EC7D1E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71712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0CDB4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397AD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2.07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25A5B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0774A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2.07</w:t>
            </w:r>
          </w:p>
        </w:tc>
      </w:tr>
      <w:tr w14:paraId="18F1E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D3454E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6E09CE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4DF38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42524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8A6170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182AEF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 w14:paraId="047F7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BBE21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0E995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8ED12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B6183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1.61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4BC486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A632EB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1.61</w:t>
            </w:r>
          </w:p>
        </w:tc>
      </w:tr>
      <w:tr w14:paraId="6F49F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4F07F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8C088C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692B4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47756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69EC20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25B1E9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3.71</w:t>
            </w:r>
          </w:p>
        </w:tc>
      </w:tr>
      <w:tr w14:paraId="158AE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0499B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9D3304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C1625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909F4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1.36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D4F2C4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5765D7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1.36</w:t>
            </w:r>
          </w:p>
        </w:tc>
      </w:tr>
      <w:tr w14:paraId="17744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61FDD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7637F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DB3E44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CFD2B71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22.48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1E1278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C5853A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0513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FA847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923B6C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E239FF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C3BF0E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22.48</w:t>
            </w: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DCC69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227E41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6ECD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17B28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869B2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0B5528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E62DD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F647F8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E91A0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3D9D895F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65DBB9F6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50C149FE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6068153F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表七：</w:t>
      </w:r>
    </w:p>
    <w:tbl>
      <w:tblPr>
        <w:tblStyle w:val="7"/>
        <w:tblW w:w="99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413"/>
        <w:gridCol w:w="550"/>
        <w:gridCol w:w="1915"/>
        <w:gridCol w:w="1082"/>
        <w:gridCol w:w="722"/>
        <w:gridCol w:w="424"/>
        <w:gridCol w:w="538"/>
        <w:gridCol w:w="731"/>
        <w:gridCol w:w="528"/>
        <w:gridCol w:w="560"/>
        <w:gridCol w:w="355"/>
        <w:gridCol w:w="617"/>
        <w:gridCol w:w="298"/>
        <w:gridCol w:w="437"/>
        <w:gridCol w:w="246"/>
      </w:tblGrid>
      <w:tr w14:paraId="3F8FB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9973" w:type="dxa"/>
            <w:gridSpan w:val="16"/>
            <w:shd w:val="clear" w:color="auto" w:fill="FFFFFF"/>
            <w:vAlign w:val="center"/>
          </w:tcPr>
          <w:p w14:paraId="7C4A45F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0"/>
                <w:szCs w:val="20"/>
              </w:rPr>
              <w:t>项目支出情况表</w:t>
            </w:r>
          </w:p>
        </w:tc>
      </w:tr>
      <w:tr w14:paraId="51DCA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20" w:type="dxa"/>
            <w:gridSpan w:val="3"/>
            <w:shd w:val="clear" w:color="auto" w:fill="FFFFFF"/>
          </w:tcPr>
          <w:p w14:paraId="6E82C33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915" w:type="dxa"/>
            <w:shd w:val="clear" w:color="auto" w:fill="FFFFFF"/>
          </w:tcPr>
          <w:p w14:paraId="44D60F93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二工卫生院</w:t>
            </w:r>
          </w:p>
        </w:tc>
        <w:tc>
          <w:tcPr>
            <w:tcW w:w="1082" w:type="dxa"/>
            <w:shd w:val="clear" w:color="auto" w:fill="FFFFFF"/>
          </w:tcPr>
          <w:p w14:paraId="4D6A0BE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/>
          </w:tcPr>
          <w:p w14:paraId="60023C7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7C02B6B3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/>
          </w:tcPr>
          <w:p w14:paraId="3F2313C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FFFFFF"/>
          </w:tcPr>
          <w:p w14:paraId="0DEEB0C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FF"/>
          </w:tcPr>
          <w:p w14:paraId="2746C49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/>
          </w:tcPr>
          <w:p w14:paraId="5A42F31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/>
          </w:tcPr>
          <w:p w14:paraId="16DA264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</w:tcPr>
          <w:p w14:paraId="410BB4D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FFFFFF"/>
          </w:tcPr>
          <w:p w14:paraId="6F7BD73D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449FE8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6A9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06D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9E0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156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项目支出支出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843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973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91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AAA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9A9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3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0A0A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FA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C28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1F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24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24B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14:paraId="11644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87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732D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B0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9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1906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7D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2F0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0BA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B31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A6B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E85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5DAF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D7A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A624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A1B5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8D4A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2FA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4EBB3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CFE696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03556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B68F7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9CA4E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8F6D2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3B8C0B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7297B4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3D70471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70524A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9598AB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6FC7B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8048C6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CF5301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78F9DB8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04B92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ED68B8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0ECD3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D0241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7CD91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088CE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F7CDAE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乌鲁木齐高新技术产业开发区(乌鲁木齐市新市区)二工卫生院</w:t>
            </w: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49BD2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0F8687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90.64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2A9D817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5B329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331AC0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DE645C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E50011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5FA731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01724A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4E227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B0443B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7438A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5B93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F2DA2F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1925B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13042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98E432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FCEACA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 基层岗贴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253FB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271C152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CE755E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D9DFEB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936A4C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5F2F3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87B58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E27A5C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7FF7707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2CD9F0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68AFB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3706C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7FE9ED7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269A01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83321B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58930D0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EEA92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     数字化接种门诊装修工程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F27745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63.00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AD5BC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DEC1F6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63.00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9CA7C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B17285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D01BC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1546A6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3F874E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5C8AEFA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7ECD0C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D5149C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74ACC8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966DCD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059835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697E80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4B61B8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9859A23"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E08751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F67AC4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6EA43D"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38C6E7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791B9F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6E4D8A0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BCE47C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B1548EA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FDC97D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5B08E3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0D9D88B">
            <w:pPr>
              <w:jc w:val="righ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22C60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98071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3BF32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3D8D1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581FFC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2F1751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药品款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、试剂款、耗材款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121BD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11.2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A9EE3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9581A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11.2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0AECF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7E28A4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99490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B5CC0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527BD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343D18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228DB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42B8C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0142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9D018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20F4AC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47090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EF7747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B8D1D22">
            <w:pPr>
              <w:jc w:val="left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保洁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A8766C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55CE1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BD227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C1454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A1C3A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8C1138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A3B11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C912E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DFDDEA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922109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52BDC4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1DE69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1441FE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CDB75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F277D1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B7928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9E35E6"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补助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B114A8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D8B70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AF10CF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AA018C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77502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5C436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0DB563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6B4F5A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1FFE35D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840757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57BEC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 w14:paraId="5A09A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EF8CD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6BEA2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956D6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07B78A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9E1024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民族团结一家亲活动经费</w:t>
            </w:r>
          </w:p>
        </w:tc>
        <w:tc>
          <w:tcPr>
            <w:tcW w:w="7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902EF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4.2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45FEE5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564E4E0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4.2</w:t>
            </w:r>
          </w:p>
        </w:tc>
        <w:tc>
          <w:tcPr>
            <w:tcW w:w="7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8B96F4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7BEAC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02BA7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D55F245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3D7776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B6D0788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56B2D2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724AEB">
            <w:pPr>
              <w:jc w:val="lef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 w14:paraId="28B31608">
      <w:pPr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备注：无内容应公开空表并说明情况。</w:t>
      </w:r>
    </w:p>
    <w:p w14:paraId="35B31AA6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7D6D71A4">
      <w:pPr>
        <w:widowControl/>
        <w:jc w:val="left"/>
        <w:outlineLvl w:val="1"/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494863DD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表八：</w:t>
      </w:r>
    </w:p>
    <w:p w14:paraId="525ECF79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4D441C26">
      <w:pPr>
        <w:widowControl/>
        <w:jc w:val="center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一般公共预算“三公”经费支出情况表</w:t>
      </w:r>
    </w:p>
    <w:p w14:paraId="0A96B445">
      <w:pPr>
        <w:widowControl/>
        <w:jc w:val="left"/>
        <w:outlineLvl w:val="1"/>
        <w:rPr>
          <w:rFonts w:ascii="方正仿宋_GBK" w:hAnsi="方正仿宋_GBK" w:eastAsia="方正仿宋_GBK" w:cs="方正仿宋_GBK"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20"/>
          <w:szCs w:val="20"/>
        </w:rPr>
        <w:t>编制单位：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54355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1E4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FBD5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A2B8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D23C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14:paraId="4893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DC04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5984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B794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747C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56E0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F095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BA3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22B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A6BA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F8BF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4A0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5C84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50F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DF6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21BF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8DB4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36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AF81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41CA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8E7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FF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CE5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0911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218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D70E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9CC9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265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85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D62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67A1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15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80C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288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FBB1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8AD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FC67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229E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0FF4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6AF4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84A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621A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120D3DA">
      <w:pPr>
        <w:widowControl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备注：未安排预算。</w:t>
      </w:r>
    </w:p>
    <w:p w14:paraId="3D3A2F98">
      <w:pPr>
        <w:widowControl/>
        <w:outlineLvl w:val="1"/>
        <w:rPr>
          <w:rFonts w:ascii="方正仿宋_GBK" w:hAnsi="方正仿宋_GBK" w:eastAsia="方正仿宋_GBK" w:cs="方正仿宋_GBK"/>
          <w:kern w:val="0"/>
          <w:sz w:val="20"/>
          <w:szCs w:val="20"/>
        </w:rPr>
      </w:pPr>
    </w:p>
    <w:p w14:paraId="71B152D3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6ED2F502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</w:p>
    <w:p w14:paraId="7D156929">
      <w:pPr>
        <w:widowControl/>
        <w:jc w:val="left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表九：</w:t>
      </w:r>
    </w:p>
    <w:p w14:paraId="0C2A8B5E">
      <w:pPr>
        <w:widowControl/>
        <w:jc w:val="center"/>
        <w:outlineLvl w:val="1"/>
        <w:rPr>
          <w:rFonts w:ascii="方正仿宋_GBK" w:hAnsi="方正仿宋_GBK" w:eastAsia="方正仿宋_GBK" w:cs="方正仿宋_GBK"/>
          <w:b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政府性基金预算支出情况表</w:t>
      </w:r>
    </w:p>
    <w:p w14:paraId="3643B7F0">
      <w:pPr>
        <w:widowControl/>
        <w:outlineLvl w:val="1"/>
        <w:rPr>
          <w:rFonts w:ascii="方正仿宋_GBK" w:hAnsi="方正仿宋_GBK" w:eastAsia="方正仿宋_GBK" w:cs="方正仿宋_GBK"/>
          <w:kern w:val="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20"/>
          <w:szCs w:val="20"/>
        </w:rPr>
        <w:t>编制单位：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20535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33BE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0349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14:paraId="7F11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AB77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8B53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7D1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785E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4622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C87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35DA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122E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F6C8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2946C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4742C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6B7BE9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A6798"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342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1883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D51F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89A4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713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BD73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383C5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F37E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C9B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101C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6018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A302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8DD0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F191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6786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3793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F93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58A6F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A87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DF07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0AD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02F1">
            <w:pPr>
              <w:widowControl/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755A">
            <w:pPr>
              <w:widowControl/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C0D9">
            <w:pPr>
              <w:widowControl/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4822E01">
      <w:pPr>
        <w:widowControl/>
        <w:outlineLvl w:val="1"/>
        <w:rPr>
          <w:rFonts w:ascii="方正仿宋_GBK" w:hAnsi="方正仿宋_GBK" w:eastAsia="方正仿宋_GBK" w:cs="方正仿宋_GBK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方正仿宋_GBK" w:hAnsi="方正仿宋_GBK" w:eastAsia="方正仿宋_GBK" w:cs="方正仿宋_GBK"/>
          <w:b/>
          <w:kern w:val="0"/>
          <w:sz w:val="20"/>
          <w:szCs w:val="20"/>
        </w:rPr>
        <w:t>备注：未安排预算。</w:t>
      </w:r>
    </w:p>
    <w:p w14:paraId="357D8BEF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0104F34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关于二工卫生院2019年收支预算情况的总体说明</w:t>
      </w:r>
    </w:p>
    <w:p w14:paraId="182CEB3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按照全口径预算的原则，二工卫生院2019年所有收入和支出均纳入部门预算管理。收支总预算412.69万元。</w:t>
      </w:r>
    </w:p>
    <w:p w14:paraId="325481F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收入预算包括：一般公共预算412.69万元、 政府性基金预算0万元。</w:t>
      </w:r>
    </w:p>
    <w:p w14:paraId="0F5058D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支出预算包括：社会保障和就业支出27.66万元、医疗卫生与计划生育支出385.03万元。</w:t>
      </w:r>
    </w:p>
    <w:p w14:paraId="4057800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二、关于二工卫生院2019年收入预算情况说明</w:t>
      </w:r>
    </w:p>
    <w:p w14:paraId="6DBA71D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二工卫生院收入预算412.69元，其中：</w:t>
      </w:r>
    </w:p>
    <w:p w14:paraId="3C0BDF9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一般公共预算412.69万元，占100%，比上年增加7.05万元，主要原因是项目经费增加数字化接种门诊经费；    </w:t>
      </w:r>
    </w:p>
    <w:p w14:paraId="1514B22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56208DF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三、关于二工卫生2019年支出预算情况说明</w:t>
      </w:r>
    </w:p>
    <w:p w14:paraId="3172F19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二工卫生院2019年支出预算412.69元，其中：</w:t>
      </w:r>
    </w:p>
    <w:p w14:paraId="7323628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基本支出322.05万元，占78.04%，比上年减少60.59万元，主要原因是人员减少。</w:t>
      </w:r>
    </w:p>
    <w:p w14:paraId="1299478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项目支出90.64万元，占21.96%，比上年增加67.64万元，主要原因是增加数字化接种门诊经费。</w:t>
      </w:r>
    </w:p>
    <w:p w14:paraId="1A44ACE2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四、关于二工卫生院2019年财政拨款收支预算情况的总体说明</w:t>
      </w:r>
    </w:p>
    <w:p w14:paraId="13F9CEDB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2019年财政拨款收支总预算412.69万元。</w:t>
      </w:r>
    </w:p>
    <w:p w14:paraId="24CCD4B7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7822AACC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支出预算包括：医疗卫生与计划生育支出385.03万元，主要用于人员工资支出及日常公用支出；社会保障和就业支出27.66万元，主要用于人员社保支出。</w:t>
      </w:r>
    </w:p>
    <w:p w14:paraId="499E55F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五、关于二工卫生院2019年一般公共预算当年拨款情况说明</w:t>
      </w:r>
    </w:p>
    <w:p w14:paraId="497E9D0F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39ADD80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二工卫生院2019年一般公共预算拨款基本支出322.05万元，比上年执行数减少60.59万元，下降15.83%。主要原因是</w:t>
      </w:r>
      <w:r>
        <w:rPr>
          <w:rFonts w:hint="eastAsia" w:ascii="仿宋_GB2312" w:hAnsi="宋体" w:eastAsia="仿宋_GB2312" w:cs="宋体"/>
          <w:sz w:val="32"/>
          <w:szCs w:val="32"/>
        </w:rPr>
        <w:t>人员经费减少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 </w:t>
      </w:r>
    </w:p>
    <w:p w14:paraId="3FF091B0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4FAA8E4C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1.社会保障和就业支出27.66万元（类）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，占6.7%。</w:t>
      </w:r>
    </w:p>
    <w:p w14:paraId="0AF1F5A5">
      <w:pPr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2.医疗卫生与计划生育支出385.03万元（类），占93.3%。</w:t>
      </w:r>
    </w:p>
    <w:p w14:paraId="041C7B58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2399798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社会保障和就业支出（类）行政事业单位离退休（款）机关事业单位基本养老保险缴费支出（项）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27.66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比上年执行数减少6.35万元，下降18.67%，主要原因是：人员减少。     </w:t>
      </w:r>
    </w:p>
    <w:p w14:paraId="6E1B900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医疗卫生与计划生育支出（类）基层医疗卫生机构（款）乡镇卫生院（项）：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385.03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比上年执行数增加13.40万元，增长3.61%，主要原因是：增加数字化接种门诊。     </w:t>
      </w:r>
    </w:p>
    <w:p w14:paraId="532245D8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六、关于二工卫生院2019年一般公共预算基本支出情况说明</w:t>
      </w:r>
    </w:p>
    <w:p w14:paraId="16E08B8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二工卫生院2019年一般公共预算基本支出322.05万元，其中：</w:t>
      </w:r>
    </w:p>
    <w:p w14:paraId="69C7CCC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307.85万元，主要包括：基本工资62.99万元、津贴补贴19.62万元、奖金39.60万元、绩效工资78.43万元、机关事业单位基本养老保险缴费27.66万元、职工基本医疗保险缴费24.58万元、公务员医疗补助缴费5.46万元、其他社会保障缴费3.04万元、住房公积金23.99万元、退休费22.48万元。</w:t>
      </w:r>
    </w:p>
    <w:p w14:paraId="4B22778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14.20万元，主要包括：办公费1.02万元、水费0.63万元、电费1.30万元、邮电费0.75万元、差旅费1.58万元、维修（护）费0.07万元、培训费2.07万元、专用材料费0.10万元、工会经费1.61万元、福利费3.71万元、其他商品和服务支出1.36万元。</w:t>
      </w:r>
    </w:p>
    <w:p w14:paraId="11F735D5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七、关于二工卫生院2019年项目支出情况说明</w:t>
      </w:r>
    </w:p>
    <w:p w14:paraId="704211B3">
      <w:p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基层岗位津贴</w:t>
      </w:r>
    </w:p>
    <w:p w14:paraId="7D50F955">
      <w:p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：按照区人事局核定的人数和标准发放</w:t>
      </w:r>
    </w:p>
    <w:p w14:paraId="6652E58A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2.64万元</w:t>
      </w:r>
    </w:p>
    <w:p w14:paraId="642DFEAF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21名在编干部</w:t>
      </w:r>
    </w:p>
    <w:p w14:paraId="5869E7A6"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2C521EAB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</w:p>
    <w:p w14:paraId="7A64EC51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21名</w:t>
      </w:r>
    </w:p>
    <w:p w14:paraId="7F800879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岗位津贴按月发放，每月每人100元</w:t>
      </w:r>
    </w:p>
    <w:p w14:paraId="4E5BEBDF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21名在编干部</w:t>
      </w:r>
    </w:p>
    <w:p w14:paraId="3A3B0704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：银行代发</w:t>
      </w:r>
    </w:p>
    <w:p w14:paraId="643D0DA9">
      <w:p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发放程序：财政授权支付</w:t>
      </w:r>
    </w:p>
    <w:p w14:paraId="0C1C4914">
      <w:pPr>
        <w:numPr>
          <w:ilvl w:val="0"/>
          <w:numId w:val="1"/>
        </w:num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数字化接种门诊装修费用</w:t>
      </w:r>
    </w:p>
    <w:p w14:paraId="49866844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黑体" w:eastAsia="仿宋_GB2312"/>
          <w:sz w:val="32"/>
          <w:szCs w:val="32"/>
        </w:rPr>
        <w:t>按照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政府招标合同金额</w:t>
      </w:r>
    </w:p>
    <w:p w14:paraId="2AB05440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：63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</w:p>
    <w:p w14:paraId="4786DB51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按合同结款</w:t>
      </w:r>
    </w:p>
    <w:p w14:paraId="6803CD2D"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6D6E5235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</w:p>
    <w:p w14:paraId="63316C7E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：按合同结款</w:t>
      </w:r>
    </w:p>
    <w:p w14:paraId="04D7C83A">
      <w:p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发放程序：财政授权支付</w:t>
      </w:r>
    </w:p>
    <w:p w14:paraId="5128342F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</w:p>
    <w:p w14:paraId="4C20B966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药品款</w:t>
      </w:r>
      <w:r>
        <w:rPr>
          <w:rFonts w:hint="eastAsia" w:ascii="仿宋_GB2312" w:hAnsi="黑体" w:eastAsia="仿宋_GB2312"/>
          <w:sz w:val="32"/>
          <w:szCs w:val="32"/>
        </w:rPr>
        <w:t>、试剂款、耗材款</w:t>
      </w:r>
    </w:p>
    <w:p w14:paraId="050280C4">
      <w:pPr>
        <w:spacing w:line="580" w:lineRule="exact"/>
        <w:ind w:firstLine="64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：根据每月购买发票支付</w:t>
      </w:r>
    </w:p>
    <w:p w14:paraId="61EE6234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11.2万元</w:t>
      </w:r>
    </w:p>
    <w:p w14:paraId="36DD6731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新特药、九州通等药品公司</w:t>
      </w:r>
    </w:p>
    <w:p w14:paraId="356FF828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按实际采购药品、实际的款项进行支付</w:t>
      </w:r>
    </w:p>
    <w:p w14:paraId="326AFF6C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2E947B99"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保洁员工资</w:t>
      </w:r>
    </w:p>
    <w:p w14:paraId="75117381"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：根据标准每月发放</w:t>
      </w:r>
    </w:p>
    <w:p w14:paraId="1FF8471F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4.2万元</w:t>
      </w:r>
    </w:p>
    <w:p w14:paraId="0013F71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1名保洁员工资</w:t>
      </w:r>
    </w:p>
    <w:p w14:paraId="53525B3C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1056A8D8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</w:p>
    <w:p w14:paraId="560799F9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1名</w:t>
      </w:r>
    </w:p>
    <w:p w14:paraId="4038E3F1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保洁员工资按月发放，每月3500元</w:t>
      </w:r>
    </w:p>
    <w:p w14:paraId="3119CB0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保洁员1名</w:t>
      </w:r>
    </w:p>
    <w:p w14:paraId="47A8461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：劳务</w:t>
      </w:r>
      <w:r>
        <w:rPr>
          <w:rFonts w:hint="eastAsia" w:ascii="仿宋_GB2312" w:hAnsi="宋体" w:eastAsia="仿宋_GB2312" w:cs="宋体"/>
          <w:sz w:val="32"/>
          <w:szCs w:val="32"/>
        </w:rPr>
        <w:t>派遣公司发放</w:t>
      </w:r>
    </w:p>
    <w:p w14:paraId="63393E7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sz w:val="32"/>
          <w:szCs w:val="32"/>
        </w:rPr>
        <w:t>财政授权支付</w:t>
      </w:r>
    </w:p>
    <w:p w14:paraId="5D9E56FF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</w:p>
    <w:p w14:paraId="7CEFE51D">
      <w:pPr>
        <w:numPr>
          <w:ilvl w:val="0"/>
          <w:numId w:val="2"/>
        </w:numPr>
        <w:spacing w:line="580" w:lineRule="exact"/>
        <w:ind w:firstLine="64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：人员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补助费</w:t>
      </w:r>
    </w:p>
    <w:p w14:paraId="7B57677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按照人数和标准发放</w:t>
      </w:r>
    </w:p>
    <w:p w14:paraId="5C15E66E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5.4万元</w:t>
      </w:r>
    </w:p>
    <w:p w14:paraId="178D48C5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3名在编干部</w:t>
      </w:r>
    </w:p>
    <w:p w14:paraId="558018E0"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476D18FB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</w:p>
    <w:p w14:paraId="7AC543B9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3名</w:t>
      </w:r>
    </w:p>
    <w:p w14:paraId="21CA2684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按月发放，每月每人1500元</w:t>
      </w:r>
    </w:p>
    <w:p w14:paraId="69811FB6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3名在编干部</w:t>
      </w:r>
    </w:p>
    <w:p w14:paraId="255BD798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：银行代发</w:t>
      </w:r>
    </w:p>
    <w:p w14:paraId="5EB95D69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发放程序：财政授权支付</w:t>
      </w:r>
    </w:p>
    <w:p w14:paraId="22C3020D"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民族团结一家亲活动经费</w:t>
      </w:r>
    </w:p>
    <w:p w14:paraId="3AD8D769"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：根据活动标准支付</w:t>
      </w:r>
    </w:p>
    <w:p w14:paraId="0BA4C118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：4.2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</w:p>
    <w:p w14:paraId="1CF6E972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21名在编干部和21名亲戚</w:t>
      </w:r>
    </w:p>
    <w:p w14:paraId="71A6E497"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2019年1月-12月</w:t>
      </w:r>
    </w:p>
    <w:p w14:paraId="5B2B76DD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</w:p>
    <w:p w14:paraId="7C3258FA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42名</w:t>
      </w:r>
    </w:p>
    <w:p w14:paraId="498844BD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每月组织活动，每月3500元</w:t>
      </w:r>
    </w:p>
    <w:p w14:paraId="019764AD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21名在编干部和21名亲戚</w:t>
      </w:r>
    </w:p>
    <w:p w14:paraId="17087ABA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：发票报销</w:t>
      </w:r>
    </w:p>
    <w:p w14:paraId="48A381E7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发放程序：财政授权支付</w:t>
      </w:r>
    </w:p>
    <w:p w14:paraId="0395FBC7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</w:p>
    <w:p w14:paraId="45965F97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八、关于二工卫生院2019年一般公共预算“三公”经费预算情况说明</w:t>
      </w:r>
    </w:p>
    <w:p w14:paraId="35487B4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二工卫生院2019年“三公”经费财政拨款预算数为0    万元，其中：因公出国（境）费0万元，公务用车购置0万元，公务用车运行费0万元，公务接待费0万元。</w:t>
      </w:r>
    </w:p>
    <w:p w14:paraId="27AC983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2019年“三公”经费财政拨款预算比上年增加0万元，其中：因公出国（境）费增加0万元；公务用车购置费为0，主要原因是未安排预算。公务用车运行费增加0万元；公务接待费增加0万元，主要原因是未安排预算。</w:t>
      </w:r>
    </w:p>
    <w:p w14:paraId="4E220F2B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九、关于二工卫生院2019年政府性基金预算拨款情况说明</w:t>
      </w:r>
    </w:p>
    <w:p w14:paraId="4761412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二工卫生院2019年没有使用政府性基金预算拨款安排的支出，政府性基金预算支出情况表为空表。</w:t>
      </w:r>
    </w:p>
    <w:p w14:paraId="454DFF19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1176975A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29D4CC3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2019年，二工卫生院本级及下属0家行政单位、0家参公管理事业单位和1家事业单位的机关运行经费财政拨款预算14.20万元，比上年预算减少2.35万元，下降14.20%。主要原因是人员减少。                  。</w:t>
      </w:r>
    </w:p>
    <w:p w14:paraId="579571D8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336A083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2019年，二工卫生院及下属单位政府采购预算0万元，其中：政府采购货物预算0万元，政府采购工程预算0万元，政府采购服务预算0万元。</w:t>
      </w:r>
    </w:p>
    <w:p w14:paraId="2141CCB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3A01D646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6E343C6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截至2018年底，二工卫生院及下属各预算单位占用使用国有资产总体情况为</w:t>
      </w:r>
    </w:p>
    <w:p w14:paraId="2ABCA1E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sz w:val="32"/>
          <w:szCs w:val="32"/>
        </w:rPr>
        <w:t>1974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sz w:val="32"/>
          <w:szCs w:val="32"/>
        </w:rPr>
        <w:t>86.21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6EF61E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sz w:val="32"/>
          <w:szCs w:val="32"/>
        </w:rPr>
        <w:t>140.89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万元；其中：其他车辆</w:t>
      </w:r>
      <w:r>
        <w:rPr>
          <w:rFonts w:hint="eastAsia"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sz w:val="32"/>
          <w:szCs w:val="32"/>
        </w:rPr>
        <w:t>140.89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61F17F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sz w:val="32"/>
          <w:szCs w:val="32"/>
        </w:rPr>
        <w:t>51.71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5F74E0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4.其他资产价值51.53万元。</w:t>
      </w:r>
    </w:p>
    <w:p w14:paraId="40E674F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45B702D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14:paraId="6467545E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64542F3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2019年度，本年度实行绩效管理的项目6个，涉及预算金额90.64万元。具体情况见下表：</w:t>
      </w:r>
    </w:p>
    <w:p w14:paraId="410CD040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F66D2F4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DCB9D9E">
      <w:pPr>
        <w:tabs>
          <w:tab w:val="left" w:pos="578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5367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AF7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886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1AA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25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E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05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AF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50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76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6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E2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4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78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E01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C8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DC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D0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28B1">
            <w:pPr>
              <w:spacing w:line="580" w:lineRule="exact"/>
              <w:ind w:firstLine="640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药品款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、试剂款、耗材款</w:t>
            </w:r>
          </w:p>
          <w:p w14:paraId="3FC9F8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72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E2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8F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9D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11.2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27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44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C8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CF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835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C9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7ED3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提高医院医疗水平，医疗体系更加完善。按月支付新特药业、九州通等药品公司药品款。</w:t>
            </w:r>
          </w:p>
        </w:tc>
      </w:tr>
      <w:tr w14:paraId="1E23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29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A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8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75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1B0C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7F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E7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2B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全年采购药品、试剂、耗材款11.20万元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0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全年采购药品、试剂、耗材款11.20万元　　</w:t>
            </w:r>
          </w:p>
        </w:tc>
      </w:tr>
      <w:tr w14:paraId="51221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6D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8F6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2C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6A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7A47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376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4E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BD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2019年1月-12月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69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2019年1月-12月　</w:t>
            </w:r>
          </w:p>
        </w:tc>
      </w:tr>
      <w:tr w14:paraId="0F15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B6E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9F1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E6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9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5AAC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46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B7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0A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每月按实际采购药品价格付款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C9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每月按实际采购药品价格付款</w:t>
            </w:r>
          </w:p>
        </w:tc>
      </w:tr>
      <w:tr w14:paraId="3CE80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A5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50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42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6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881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4F8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82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B2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及时采购病人所需药品及检查材料等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B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及时采购病人所需药品及检查材料等</w:t>
            </w:r>
          </w:p>
        </w:tc>
      </w:tr>
      <w:tr w14:paraId="304C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E9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A8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3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AD9B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F5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93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5D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我院医疗收入增加，拉动经济增长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06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我院医疗收入增加，拉动经济增长</w:t>
            </w:r>
          </w:p>
        </w:tc>
      </w:tr>
      <w:tr w14:paraId="24CF6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9F5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054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4F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8F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9CDF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BD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02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D9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提高我院医疗卫生服务水平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D9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提高我院医疗卫生服务水平</w:t>
            </w:r>
          </w:p>
        </w:tc>
      </w:tr>
      <w:tr w14:paraId="3141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AF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E6D6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0B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D8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286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13C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4C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5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为周边居民提供方便的就医条件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8D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为周边居民提供方便的就医条件</w:t>
            </w:r>
          </w:p>
        </w:tc>
      </w:tr>
      <w:tr w14:paraId="0FD5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0CC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0DF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D3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9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708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2A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71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13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提高为患者服务质量，拉动经济</w:t>
            </w:r>
          </w:p>
          <w:p w14:paraId="1CD1D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89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</w:t>
            </w:r>
          </w:p>
          <w:p w14:paraId="36F008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6F0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4B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0F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33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C6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CC62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8D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E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1D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满意度达标。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AB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满意度达标。　</w:t>
            </w:r>
          </w:p>
        </w:tc>
      </w:tr>
      <w:tr w14:paraId="045D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DF9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31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02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AC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E3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67E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422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50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4A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03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A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86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5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6F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0A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BC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46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5F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66B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7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8B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E7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EF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保洁员工资</w:t>
            </w:r>
          </w:p>
        </w:tc>
      </w:tr>
      <w:tr w14:paraId="7E4C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49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1B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C8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6B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B6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7B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4A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54B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22D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8E7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及时足额发放保洁员工资，能激发工作热情，使其在自己的岗位上尽职尽责的工作，为居民提供了良好的环境。充实基层力量，解决就业岗位，提高为民服务质量，打造优美环境。</w:t>
            </w:r>
          </w:p>
        </w:tc>
      </w:tr>
      <w:tr w14:paraId="4B4C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19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6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CA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85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55331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F1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08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A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保洁人员按每月3500元标准，全年4.20万元。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46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保洁人员按每月3500元标准，全年4.20万元。　</w:t>
            </w:r>
          </w:p>
        </w:tc>
      </w:tr>
      <w:tr w14:paraId="743E6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56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45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38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F3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E211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84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D8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83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保洁人员工资实行按月由派遣公司打卡发放，并在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月全年发放完成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79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保洁人员工资实行按月由派遣公司打卡发放，并在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月全年发放完成</w:t>
            </w:r>
          </w:p>
        </w:tc>
      </w:tr>
      <w:tr w14:paraId="1E96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70E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0F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9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代扣单位社保缴纳部分在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月全年代缴完毕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0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代扣单位社保缴纳部分在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月全年代缴完毕</w:t>
            </w:r>
          </w:p>
        </w:tc>
      </w:tr>
      <w:tr w14:paraId="5D394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43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62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BD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1名保洁员。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0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1名保洁员。　</w:t>
            </w:r>
          </w:p>
        </w:tc>
      </w:tr>
      <w:tr w14:paraId="2B29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AFC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971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D5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36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0AF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FCA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C4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9D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月底社保全部缴纳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48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月底社保全部缴纳</w:t>
            </w:r>
          </w:p>
        </w:tc>
      </w:tr>
      <w:tr w14:paraId="42B1E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A0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67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DA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月底工资全部发放到位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E0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月底工资全部发放到位</w:t>
            </w:r>
          </w:p>
        </w:tc>
      </w:tr>
      <w:tr w14:paraId="5E848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41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EA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C5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提高人员家庭生活质量，解决就业岗位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C7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提高人员家庭生活质量，解决就业岗位</w:t>
            </w:r>
          </w:p>
        </w:tc>
      </w:tr>
      <w:tr w14:paraId="3EA13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E7F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85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60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提高我院环境卫生质量，打造美丽医院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40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提高我院环境卫生质量，打造美丽医院</w:t>
            </w:r>
          </w:p>
        </w:tc>
      </w:tr>
      <w:tr w14:paraId="70F1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9B2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F2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EC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9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EF6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50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E5B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7F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ED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6F7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715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E0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4B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保洁员把我们的医院打扮的更加美丽舒心，让我们生活在干净优美的环境中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F3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保洁员把我们的医院打扮的更加美丽舒心，让我们生活在干净优美的环境中</w:t>
            </w:r>
          </w:p>
        </w:tc>
      </w:tr>
      <w:tr w14:paraId="0524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2E4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AA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13396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能激发工作热情，使其在自己的岗位上尽职尽责的工作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53B0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能激发工作热情，使其在自己的岗位上尽职尽责的工作</w:t>
            </w:r>
          </w:p>
        </w:tc>
      </w:tr>
      <w:tr w14:paraId="5858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2FF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BF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36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改善辖区生态环境，提高环境卫生质量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A6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改善辖区生态环境，提高环境卫生质量</w:t>
            </w:r>
          </w:p>
        </w:tc>
      </w:tr>
      <w:tr w14:paraId="43AE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F4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A5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减少地下水污染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60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减少地下水污染</w:t>
            </w:r>
          </w:p>
        </w:tc>
      </w:tr>
      <w:tr w14:paraId="2161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3B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1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DD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37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满意度达标</w:t>
            </w:r>
          </w:p>
        </w:tc>
      </w:tr>
      <w:tr w14:paraId="61E5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62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31F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8A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F6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6A6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97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 w14:paraId="0BFB793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7001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8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33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E8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D99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E7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D1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9D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4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E4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73E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7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004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4D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B2D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7B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5A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基层岗位津贴</w:t>
            </w:r>
          </w:p>
        </w:tc>
      </w:tr>
      <w:tr w14:paraId="71F51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DAB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062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6A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2.64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3D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0D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2.64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E6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6D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AB2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1E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FD06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激发了基层干部工作热情、创造性，参加学习、宣传、用心工作的自觉性和主动性大大增加。稳定激励基层干部，实现新建跨越式发展和长治久安。</w:t>
            </w:r>
          </w:p>
        </w:tc>
      </w:tr>
      <w:tr w14:paraId="17D7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5B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2A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1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26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78A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7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4B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D1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医院在编干部每月100元标准发放。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6D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医院在编干部每月100元标准发放。　</w:t>
            </w:r>
          </w:p>
        </w:tc>
      </w:tr>
      <w:tr w14:paraId="45051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0C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17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31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2B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AF6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0FF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F2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DA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月全部完成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BE2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月全部完成</w:t>
            </w:r>
          </w:p>
        </w:tc>
      </w:tr>
      <w:tr w14:paraId="356B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1D7B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E77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BE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按月进行发放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7A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按月进行发放</w:t>
            </w:r>
          </w:p>
        </w:tc>
      </w:tr>
      <w:tr w14:paraId="6C18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FC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C8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55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在编干部21名。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1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在编干部21名。　</w:t>
            </w:r>
          </w:p>
        </w:tc>
      </w:tr>
      <w:tr w14:paraId="5B31D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505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C43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F0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EA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3C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F9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FA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69A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按程序审批发放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1A49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按程序审批发放</w:t>
            </w:r>
          </w:p>
        </w:tc>
      </w:tr>
      <w:tr w14:paraId="419F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69B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F79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E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按规定申请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34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按规定申请</w:t>
            </w:r>
          </w:p>
        </w:tc>
      </w:tr>
      <w:tr w14:paraId="0F15E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A3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3C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43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提高为民服务质量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91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提高为民服务质量</w:t>
            </w:r>
          </w:p>
        </w:tc>
      </w:tr>
      <w:tr w14:paraId="58CF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3F3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73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B9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提高工作效率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30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提高工作效率</w:t>
            </w:r>
          </w:p>
        </w:tc>
      </w:tr>
      <w:tr w14:paraId="4597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1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9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C0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99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7D4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B5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B89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EB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1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83BF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F3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19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4E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加强基层服务基层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9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加强基层服务基层</w:t>
            </w:r>
          </w:p>
        </w:tc>
      </w:tr>
      <w:tr w14:paraId="5B2ED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398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5A8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1F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稳定激励基层干部，实现新建跨越式发展和长治久安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D8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稳定激励基层干部，实现新建跨越式发展和长治久安</w:t>
            </w:r>
          </w:p>
        </w:tc>
      </w:tr>
      <w:tr w14:paraId="687F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38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87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07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提高为民服务质量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3E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提高为民服务质量</w:t>
            </w:r>
          </w:p>
        </w:tc>
      </w:tr>
      <w:tr w14:paraId="6459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6DC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950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C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带动辖区经济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5A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带动辖区经济</w:t>
            </w:r>
          </w:p>
        </w:tc>
      </w:tr>
      <w:tr w14:paraId="6618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07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64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F1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F1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满意度达标　</w:t>
            </w:r>
          </w:p>
        </w:tc>
      </w:tr>
      <w:tr w14:paraId="612C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BAF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B1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1C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3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091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64CA6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F7E5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6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8C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3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6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5C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23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16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7F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0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97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F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B94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A9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AD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9D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98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highlight w:val="none"/>
              </w:rPr>
              <w:t>人员补助费</w:t>
            </w:r>
          </w:p>
        </w:tc>
      </w:tr>
      <w:tr w14:paraId="6971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F2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96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CA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4B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A9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4E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8A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359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A8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F911B3">
            <w:pPr>
              <w:adjustRightInd w:val="0"/>
              <w:snapToGrid w:val="0"/>
              <w:spacing w:line="600" w:lineRule="exact"/>
              <w:ind w:firstLine="30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激发工作热情，使其在自己的岗位上尽职尽责的工作。</w:t>
            </w:r>
          </w:p>
        </w:tc>
      </w:tr>
      <w:tr w14:paraId="001A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C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75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96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A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B01E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23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1C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B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每月按照1500元标准，全年5.4万元。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8B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每月按照1500元标准，全年5.4万元。　</w:t>
            </w:r>
          </w:p>
        </w:tc>
      </w:tr>
      <w:tr w14:paraId="11FCE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EDC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3B4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D6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1F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BF0C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B7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6C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0F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2019年1月-12月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8E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2019年1月-12月</w:t>
            </w:r>
          </w:p>
        </w:tc>
      </w:tr>
      <w:tr w14:paraId="4B3C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295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04D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62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0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554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B4E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1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7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为3名医务人员发放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A8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为3名医务人员发放。</w:t>
            </w:r>
          </w:p>
        </w:tc>
      </w:tr>
      <w:tr w14:paraId="4C748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78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AAC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17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A8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300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046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40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7C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按程序审批支付，按月发放。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D2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按程序审批支付，按月发放。　</w:t>
            </w:r>
          </w:p>
        </w:tc>
      </w:tr>
      <w:tr w14:paraId="5BCB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E2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11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70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94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D2D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97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AA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5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提供人民服务质量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B3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E06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66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371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15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4B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723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E3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E4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6FE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D1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9C9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E9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4FA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E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F7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F2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E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04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E0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配合上级做好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学员医疗服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务。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16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配合上级做好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员医疗服务。　</w:t>
            </w:r>
          </w:p>
        </w:tc>
      </w:tr>
      <w:tr w14:paraId="129A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504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F7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D6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A6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EA95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470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9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A7A5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提高为民服务质量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83D7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提高为民服务质量</w:t>
            </w:r>
          </w:p>
        </w:tc>
      </w:tr>
      <w:tr w14:paraId="6BF7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1C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8E0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B7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维护大局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4C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维护大局</w:t>
            </w:r>
          </w:p>
        </w:tc>
      </w:tr>
      <w:tr w14:paraId="79890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BB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95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56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F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6CE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1A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AE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BA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F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0348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BD42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 w14:paraId="22135EA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796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AC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38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66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DA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8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BD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35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0C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8E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8E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3A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448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6F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E0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7F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93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民族团结一家亲活动经费</w:t>
            </w:r>
          </w:p>
        </w:tc>
      </w:tr>
      <w:tr w14:paraId="1F1B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90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98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AC7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D6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4A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1E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3E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C04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9E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FA3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改变人与人之间的正能量活动。重新认识自己的社会责任，维护民族团结。</w:t>
            </w:r>
          </w:p>
        </w:tc>
      </w:tr>
      <w:tr w14:paraId="275B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02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1C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1F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19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6BDC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00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C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E9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每月举办一次民族团结一家亲活动，费用大概3500元。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9E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每月举办一次民族团结一家亲活动，费用大概3500元。　</w:t>
            </w:r>
          </w:p>
        </w:tc>
      </w:tr>
      <w:tr w14:paraId="46C5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A58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8F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FF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1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021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BE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B1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B6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2019年每月举办一次活动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2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2019年每月举办一次活动</w:t>
            </w:r>
          </w:p>
        </w:tc>
      </w:tr>
      <w:tr w14:paraId="79B7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4F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529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B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37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528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D8E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B7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1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21名在编干部和21名亲戚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99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21名在编干部和21名亲戚</w:t>
            </w:r>
          </w:p>
        </w:tc>
      </w:tr>
      <w:tr w14:paraId="5CA01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460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833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C2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1C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480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E5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4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0DA4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按程序审批支付。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8D6E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按程序审批支付。</w:t>
            </w:r>
          </w:p>
        </w:tc>
      </w:tr>
      <w:tr w14:paraId="121D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E2A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15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AE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C9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C30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91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512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D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改善人民生活质量，经济健康发展。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73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改善人民生活质量，经济健康发展。</w:t>
            </w:r>
          </w:p>
        </w:tc>
      </w:tr>
      <w:tr w14:paraId="161C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F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DA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14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68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2A4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C43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8B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06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92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1D8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ED9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3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AB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D3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399A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25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0D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A5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社会稳定和长治久安的总目标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0F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社会稳定和长治久安的总目标</w:t>
            </w:r>
          </w:p>
        </w:tc>
      </w:tr>
      <w:tr w14:paraId="5E46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58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06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11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7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3744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26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F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5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维护民族团结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04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维护民族团结</w:t>
            </w:r>
          </w:p>
        </w:tc>
      </w:tr>
      <w:tr w14:paraId="40BB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61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0A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C6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C3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EE00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B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E0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0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3C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6C27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38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DED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6F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A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F8D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2FFB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68BB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CE6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1F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2EA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FF3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7E6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DC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2A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F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BD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9F0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874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309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C7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61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二工卫生院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E3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802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数字化接种门诊装修经费</w:t>
            </w:r>
          </w:p>
        </w:tc>
      </w:tr>
      <w:tr w14:paraId="673F0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C4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C0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D5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10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52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AA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5DF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B7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EEF2EE">
            <w:pPr>
              <w:adjustRightInd w:val="0"/>
              <w:snapToGrid w:val="0"/>
              <w:spacing w:line="600" w:lineRule="exact"/>
              <w:ind w:firstLine="27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为了更好的服务辖区居民和儿童接种工作，提供工作效率</w:t>
            </w:r>
          </w:p>
        </w:tc>
      </w:tr>
      <w:tr w14:paraId="4A78F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6B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B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19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D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05A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07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21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2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装修改造工程63万元。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85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装修改造工程63万元。</w:t>
            </w:r>
          </w:p>
        </w:tc>
      </w:tr>
      <w:tr w14:paraId="130E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8B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9C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6D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DC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13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FF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17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E1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至装修改造完工。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9C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至装修改造完工。</w:t>
            </w:r>
          </w:p>
        </w:tc>
      </w:tr>
      <w:tr w14:paraId="4EFFE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D5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571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17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D1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0AB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A2D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D4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07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医院4楼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638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医院4楼</w:t>
            </w:r>
          </w:p>
        </w:tc>
      </w:tr>
      <w:tr w14:paraId="5DAD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F9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305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8B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B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537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15F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C7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5B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按合同支付。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7B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按合同支付。</w:t>
            </w:r>
          </w:p>
        </w:tc>
      </w:tr>
      <w:tr w14:paraId="064D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8F4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81D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D5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0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516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27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F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1B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提高医院的医疗收入。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A7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提高医院的医疗收入。</w:t>
            </w:r>
          </w:p>
        </w:tc>
      </w:tr>
      <w:tr w14:paraId="5E66E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BB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E6E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1A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E4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67F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ECC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5D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BA7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A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6F9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E6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A5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D8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21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638F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CE3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E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43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打造和谐门诊环境，满足更高层次的服务需求。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19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打造和谐门诊环境，满足更高层次的服务需求。</w:t>
            </w:r>
          </w:p>
        </w:tc>
      </w:tr>
      <w:tr w14:paraId="52D3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4B6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96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99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BC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B0A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7D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12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585A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提高管理水平，体现规范管理、科学管理、现代化管理、信息化管理。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F670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提高管理水平，体现规范管理、科学管理、现代化管理、信息化管理。</w:t>
            </w:r>
          </w:p>
        </w:tc>
      </w:tr>
      <w:tr w14:paraId="22269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22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E02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CFB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0D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1F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A6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8B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97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7C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41AD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A7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2C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C9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F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21C11024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82F7958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4C5121C0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 w14:paraId="31D8E457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EE6188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5331A597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26258C3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11CB721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5105DB5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7025E09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2C02A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444E8ED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6F2E9B8B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FA8C6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0621EBFE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79802E0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99361D7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38B7D7C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1CBEF2D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高新区(新市区）二工卫生院</w:t>
      </w:r>
    </w:p>
    <w:p w14:paraId="251FC741">
      <w:pPr>
        <w:widowControl/>
        <w:spacing w:line="56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69C988C8"/>
    <w:p w14:paraId="6943D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C39B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  <w:p w14:paraId="518E62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76C27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538F579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26A79"/>
    <w:multiLevelType w:val="singleLevel"/>
    <w:tmpl w:val="CA626A7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FEA7D3"/>
    <w:multiLevelType w:val="singleLevel"/>
    <w:tmpl w:val="CEFEA7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167F4"/>
    <w:rsid w:val="000413A4"/>
    <w:rsid w:val="00072AAD"/>
    <w:rsid w:val="000F4CCC"/>
    <w:rsid w:val="001533CF"/>
    <w:rsid w:val="001C088D"/>
    <w:rsid w:val="00285014"/>
    <w:rsid w:val="002A0B86"/>
    <w:rsid w:val="002B5144"/>
    <w:rsid w:val="00325B17"/>
    <w:rsid w:val="0049168B"/>
    <w:rsid w:val="004B1EFC"/>
    <w:rsid w:val="00525EDD"/>
    <w:rsid w:val="00534211"/>
    <w:rsid w:val="005413BE"/>
    <w:rsid w:val="00585D2E"/>
    <w:rsid w:val="005C4D7A"/>
    <w:rsid w:val="0066620D"/>
    <w:rsid w:val="0066768B"/>
    <w:rsid w:val="006F2164"/>
    <w:rsid w:val="0070760E"/>
    <w:rsid w:val="007271EB"/>
    <w:rsid w:val="0073096A"/>
    <w:rsid w:val="007327E6"/>
    <w:rsid w:val="00773FF0"/>
    <w:rsid w:val="00775D22"/>
    <w:rsid w:val="007B4740"/>
    <w:rsid w:val="008F3F12"/>
    <w:rsid w:val="0094473E"/>
    <w:rsid w:val="009564C1"/>
    <w:rsid w:val="009C6D6E"/>
    <w:rsid w:val="009F333B"/>
    <w:rsid w:val="00A337D2"/>
    <w:rsid w:val="00AA27D2"/>
    <w:rsid w:val="00B251DD"/>
    <w:rsid w:val="00B87B30"/>
    <w:rsid w:val="00B916F7"/>
    <w:rsid w:val="00C05C24"/>
    <w:rsid w:val="00CB39DD"/>
    <w:rsid w:val="00CB689C"/>
    <w:rsid w:val="00CD690E"/>
    <w:rsid w:val="00D92A71"/>
    <w:rsid w:val="00DB0B4B"/>
    <w:rsid w:val="00E156D4"/>
    <w:rsid w:val="00E823AD"/>
    <w:rsid w:val="00EE5B28"/>
    <w:rsid w:val="00F652D8"/>
    <w:rsid w:val="00FC6ABD"/>
    <w:rsid w:val="00FE30A1"/>
    <w:rsid w:val="01382D87"/>
    <w:rsid w:val="0CFA33F8"/>
    <w:rsid w:val="12833E5D"/>
    <w:rsid w:val="1294059B"/>
    <w:rsid w:val="145A7474"/>
    <w:rsid w:val="14B90ABD"/>
    <w:rsid w:val="17A60942"/>
    <w:rsid w:val="2FCC5B9E"/>
    <w:rsid w:val="302D378F"/>
    <w:rsid w:val="350729E8"/>
    <w:rsid w:val="378D330A"/>
    <w:rsid w:val="3A6E0DBA"/>
    <w:rsid w:val="3EA462AC"/>
    <w:rsid w:val="3F06252D"/>
    <w:rsid w:val="424D0EAA"/>
    <w:rsid w:val="425517E2"/>
    <w:rsid w:val="44170D0D"/>
    <w:rsid w:val="46293965"/>
    <w:rsid w:val="477C4F69"/>
    <w:rsid w:val="4E057748"/>
    <w:rsid w:val="55641E42"/>
    <w:rsid w:val="57293B53"/>
    <w:rsid w:val="58537AAC"/>
    <w:rsid w:val="5C1F026F"/>
    <w:rsid w:val="5CC654EC"/>
    <w:rsid w:val="6AC314CD"/>
    <w:rsid w:val="6F9A2663"/>
    <w:rsid w:val="7104283A"/>
    <w:rsid w:val="71F67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4182</Words>
  <Characters>5213</Characters>
  <Lines>104</Lines>
  <Paragraphs>29</Paragraphs>
  <TotalTime>0</TotalTime>
  <ScaleCrop>false</ScaleCrop>
  <LinksUpToDate>false</LinksUpToDate>
  <CharactersWithSpaces>6296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酒酿的大橙子</cp:lastModifiedBy>
  <dcterms:modified xsi:type="dcterms:W3CDTF">2025-02-28T09:19:24Z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eyJoZGlkIjoiYTVmMjA0NzMzMmMzODYwYjFmY2QzMjI4MjdlMDA2MzAiLCJ1c2VySWQiOiIzNTQ5NDg2NTYifQ==</vt:lpwstr>
  </property>
  <property fmtid="{D5CDD505-2E9C-101B-9397-08002B2CF9AE}" pid="4" name="ICV">
    <vt:lpwstr>A4882127BEF3400597A8B2E57FA68E7B_12</vt:lpwstr>
  </property>
</Properties>
</file>