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05C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附件3</w:t>
      </w:r>
    </w:p>
    <w:p w14:paraId="5FC9AE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14:paraId="1DC9C6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sz w:val="44"/>
          <w:lang w:val="en-US" w:eastAsia="zh-CN"/>
        </w:rPr>
      </w:pPr>
      <w:r>
        <w:rPr>
          <w:rFonts w:hint="eastAsia" w:ascii="Times New Roman" w:hAnsi="Times New Roman" w:eastAsia="方正小标宋_GBK" w:cs="Times New Roman"/>
          <w:sz w:val="44"/>
          <w:szCs w:val="44"/>
          <w:lang w:val="en-US" w:eastAsia="zh-CN"/>
        </w:rPr>
        <w:t>关于</w:t>
      </w:r>
      <w:r>
        <w:rPr>
          <w:rFonts w:hint="default" w:ascii="Times New Roman" w:hAnsi="Times New Roman" w:eastAsia="方正小标宋_GBK" w:cs="Times New Roman"/>
          <w:sz w:val="44"/>
          <w:szCs w:val="44"/>
        </w:rPr>
        <w:t>《</w:t>
      </w:r>
      <w:r>
        <w:rPr>
          <w:rFonts w:hint="default" w:ascii="Times New Roman" w:hAnsi="Times New Roman" w:eastAsia="方正小标宋_GBK" w:cs="Times New Roman"/>
          <w:sz w:val="44"/>
          <w:szCs w:val="44"/>
          <w:lang w:val="en-US" w:eastAsia="zh-CN"/>
        </w:rPr>
        <w:t>高新人才大厦入驻企业管理办法（2025年修订稿）</w:t>
      </w:r>
      <w:r>
        <w:rPr>
          <w:rFonts w:hint="default" w:ascii="Times New Roman" w:hAnsi="Times New Roman" w:eastAsia="方正小标宋_GBK" w:cs="Times New Roman"/>
          <w:sz w:val="44"/>
          <w:szCs w:val="44"/>
        </w:rPr>
        <w:t>（征求意见稿）》</w:t>
      </w:r>
      <w:r>
        <w:rPr>
          <w:rFonts w:hint="eastAsia" w:ascii="Times New Roman" w:hAnsi="Times New Roman" w:eastAsia="方正小标宋_GBK"/>
          <w:sz w:val="44"/>
          <w:lang w:val="en-US" w:eastAsia="zh-CN"/>
        </w:rPr>
        <w:t>的起草说明</w:t>
      </w:r>
    </w:p>
    <w:p w14:paraId="7257A8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sz w:val="44"/>
          <w:lang w:val="en-US" w:eastAsia="zh-CN"/>
        </w:rPr>
      </w:pPr>
    </w:p>
    <w:p w14:paraId="3C1D4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r>
        <w:rPr>
          <w:rFonts w:hint="default" w:ascii="Times New Roman" w:hAnsi="Times New Roman" w:eastAsia="方正仿宋_GBK" w:cs="Times New Roman"/>
          <w:sz w:val="32"/>
          <w:lang w:val="en-US" w:eastAsia="zh-CN"/>
        </w:rPr>
        <w:t>为深入贯彻党的二十大和二十届四中全会精神，全面落实自治区党委、乌鲁木齐市委关于实施人才强区战略和创新驱动发展战略的决策部署，进一步规范高新人才大厦企业入驻、服务、管理及退出工作机制，加快建设具有区域影响力的人才创新创业综合服务平台，我中心根据国家和自治区有关规定，结合高新人才大厦运行管理实践，对《高新人才大厦入驻企业管理办法（试行）》进行了系统修订，起草了《高新人才大厦入驻企业管理办法（2025年修订稿）（征求意见稿）》（以下简称《办法》）。现将有关情况说明如下：</w:t>
      </w:r>
    </w:p>
    <w:p w14:paraId="0012A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4"/>
          <w:rFonts w:hint="default" w:ascii="方正黑体_GBK" w:hAnsi="方正黑体_GBK" w:eastAsia="方正黑体_GBK" w:cs="方正黑体_GBK"/>
          <w:b w:val="0"/>
          <w:bCs w:val="0"/>
          <w:color w:val="auto"/>
          <w:sz w:val="32"/>
          <w:szCs w:val="32"/>
          <w:lang w:val="en-US" w:eastAsia="zh-CN"/>
        </w:rPr>
      </w:pPr>
      <w:r>
        <w:rPr>
          <w:rFonts w:hint="eastAsia" w:ascii="Times New Roman" w:hAnsi="Times New Roman" w:eastAsia="方正黑体_GBK"/>
          <w:sz w:val="32"/>
          <w:lang w:val="en-US" w:eastAsia="zh-CN"/>
        </w:rPr>
        <w:t>一、</w:t>
      </w:r>
      <w:r>
        <w:rPr>
          <w:rStyle w:val="4"/>
          <w:rFonts w:hint="eastAsia" w:ascii="方正黑体_GBK" w:hAnsi="方正黑体_GBK" w:eastAsia="方正黑体_GBK" w:cs="方正黑体_GBK"/>
          <w:b w:val="0"/>
          <w:bCs w:val="0"/>
          <w:color w:val="auto"/>
          <w:sz w:val="32"/>
          <w:szCs w:val="32"/>
          <w:lang w:val="en-US" w:eastAsia="zh-CN"/>
        </w:rPr>
        <w:t>高新人才大厦基本情况</w:t>
      </w:r>
    </w:p>
    <w:p w14:paraId="511F225E">
      <w:pPr>
        <w:spacing w:line="560" w:lineRule="exact"/>
        <w:ind w:firstLine="630"/>
        <w:rPr>
          <w:rFonts w:hint="default" w:ascii="Times New Roman" w:hAnsi="Times New Roman" w:eastAsia="方正仿宋_GBK" w:cs="Times New Roman"/>
          <w:lang w:val="en-US" w:eastAsia="zh-CN"/>
        </w:rPr>
      </w:pPr>
      <w:r>
        <w:rPr>
          <w:rStyle w:val="4"/>
          <w:rFonts w:hint="default" w:ascii="Times New Roman" w:hAnsi="Times New Roman" w:eastAsia="方正仿宋_GBK" w:cs="Times New Roman"/>
          <w:b w:val="0"/>
          <w:bCs w:val="0"/>
          <w:color w:val="auto"/>
          <w:sz w:val="32"/>
          <w:szCs w:val="32"/>
          <w:lang w:val="en-US" w:eastAsia="zh-CN"/>
        </w:rPr>
        <w:t>高新人才大厦于2013年10月开工建设，2016年12月大厦竣工验收。2016年第6次区委财经领导小组会议（乌高（新）党财纪</w:t>
      </w:r>
      <w:r>
        <w:rPr>
          <w:rStyle w:val="4"/>
          <w:rFonts w:hint="eastAsia" w:ascii="Times New Roman" w:hAnsi="Times New Roman" w:eastAsia="方正仿宋_GBK" w:cs="Times New Roman"/>
          <w:b w:val="0"/>
          <w:bCs w:val="0"/>
          <w:color w:val="auto"/>
          <w:sz w:val="32"/>
          <w:szCs w:val="32"/>
          <w:lang w:val="en-US" w:eastAsia="zh-CN"/>
        </w:rPr>
        <w:t>〔2016〕5号</w:t>
      </w:r>
      <w:r>
        <w:rPr>
          <w:rStyle w:val="4"/>
          <w:rFonts w:hint="default" w:ascii="Times New Roman" w:hAnsi="Times New Roman" w:eastAsia="方正仿宋_GBK" w:cs="Times New Roman"/>
          <w:b w:val="0"/>
          <w:bCs w:val="0"/>
          <w:color w:val="auto"/>
          <w:sz w:val="32"/>
          <w:szCs w:val="32"/>
          <w:lang w:val="en-US" w:eastAsia="zh-CN"/>
        </w:rPr>
        <w:t>）决定，同意高新人才大厦成立运营管理公司，实行企业化管理，市场化运作。</w:t>
      </w:r>
      <w:r>
        <w:rPr>
          <w:rFonts w:hint="default" w:ascii="Times New Roman" w:hAnsi="Times New Roman" w:eastAsia="方正仿宋_GBK" w:cs="Times New Roman"/>
          <w:sz w:val="32"/>
          <w:szCs w:val="32"/>
          <w:lang w:val="en-US" w:eastAsia="zh-CN"/>
        </w:rPr>
        <w:t>2017年4月，</w:t>
      </w:r>
      <w:r>
        <w:rPr>
          <w:rFonts w:hint="default" w:ascii="Times New Roman" w:hAnsi="Times New Roman" w:eastAsia="方正仿宋_GBK" w:cs="Times New Roman"/>
          <w:sz w:val="32"/>
          <w:szCs w:val="32"/>
        </w:rPr>
        <w:t>自治区党委编办和市委编办批复，设立乌鲁木齐高端人才创新创业服务中心，</w:t>
      </w:r>
      <w:r>
        <w:rPr>
          <w:rFonts w:hint="default" w:ascii="Times New Roman" w:hAnsi="Times New Roman" w:eastAsia="方正仿宋_GBK" w:cs="Times New Roman"/>
          <w:sz w:val="32"/>
          <w:szCs w:val="32"/>
          <w:lang w:val="en-US" w:eastAsia="zh-CN"/>
        </w:rPr>
        <w:t>负责高新人才大厦管理工作</w:t>
      </w:r>
      <w:r>
        <w:rPr>
          <w:rFonts w:hint="default" w:ascii="Times New Roman" w:hAnsi="Times New Roman" w:eastAsia="方正仿宋_GBK" w:cs="Times New Roman"/>
          <w:sz w:val="32"/>
          <w:szCs w:val="32"/>
        </w:rPr>
        <w:t>。</w:t>
      </w:r>
      <w:r>
        <w:rPr>
          <w:rStyle w:val="4"/>
          <w:rFonts w:hint="default" w:ascii="Times New Roman" w:hAnsi="Times New Roman" w:eastAsia="方正仿宋_GBK" w:cs="Times New Roman"/>
          <w:b w:val="0"/>
          <w:bCs w:val="0"/>
          <w:color w:val="auto"/>
          <w:sz w:val="32"/>
          <w:szCs w:val="32"/>
          <w:lang w:val="en-US" w:eastAsia="zh-CN"/>
        </w:rPr>
        <w:t>大厦2017年启动试运营，2018年8月对外全面招商。2018年第7次区委财经领导小组会议（乌高（新）党财纪</w:t>
      </w:r>
      <w:r>
        <w:rPr>
          <w:rStyle w:val="4"/>
          <w:rFonts w:hint="eastAsia" w:ascii="Times New Roman" w:hAnsi="Times New Roman" w:eastAsia="方正仿宋_GBK" w:cs="Times New Roman"/>
          <w:b w:val="0"/>
          <w:bCs w:val="0"/>
          <w:color w:val="auto"/>
          <w:sz w:val="32"/>
          <w:szCs w:val="32"/>
          <w:lang w:val="en-US" w:eastAsia="zh-CN"/>
        </w:rPr>
        <w:t>〔2018〕7号</w:t>
      </w:r>
      <w:r>
        <w:rPr>
          <w:rStyle w:val="4"/>
          <w:rFonts w:hint="default" w:ascii="Times New Roman" w:hAnsi="Times New Roman" w:eastAsia="方正仿宋_GBK" w:cs="Times New Roman"/>
          <w:b w:val="0"/>
          <w:bCs w:val="0"/>
          <w:color w:val="auto"/>
          <w:sz w:val="32"/>
          <w:szCs w:val="32"/>
          <w:lang w:val="en-US" w:eastAsia="zh-CN"/>
        </w:rPr>
        <w:t>），决定高新人才大厦运维经费实行“收支两条线”管理。为减轻财政在大厦运维经费基本支出方面的压力，实现国有资产保值增值，2021年5月14日经区政府专题会议（乌高（新）政办纪</w:t>
      </w:r>
      <w:r>
        <w:rPr>
          <w:rStyle w:val="4"/>
          <w:rFonts w:hint="eastAsia" w:ascii="Times New Roman" w:hAnsi="Times New Roman" w:eastAsia="方正仿宋_GBK" w:cs="Times New Roman"/>
          <w:b w:val="0"/>
          <w:bCs w:val="0"/>
          <w:color w:val="auto"/>
          <w:sz w:val="32"/>
          <w:szCs w:val="32"/>
          <w:lang w:val="en-US" w:eastAsia="zh-CN"/>
        </w:rPr>
        <w:t>〔2021〕42号</w:t>
      </w:r>
      <w:r>
        <w:rPr>
          <w:rStyle w:val="4"/>
          <w:rFonts w:hint="default" w:ascii="Times New Roman" w:hAnsi="Times New Roman" w:eastAsia="方正仿宋_GBK" w:cs="Times New Roman"/>
          <w:b w:val="0"/>
          <w:bCs w:val="0"/>
          <w:color w:val="auto"/>
          <w:sz w:val="32"/>
          <w:szCs w:val="32"/>
          <w:lang w:val="en-US" w:eastAsia="zh-CN"/>
        </w:rPr>
        <w:t>）研究通过，大厦实行“政府指导下全面委托运营管理制”。</w:t>
      </w:r>
      <w:r>
        <w:rPr>
          <w:rStyle w:val="4"/>
          <w:rFonts w:hint="eastAsia" w:ascii="Times New Roman" w:hAnsi="Times New Roman" w:eastAsia="方正仿宋_GBK" w:cs="Times New Roman"/>
          <w:b w:val="0"/>
          <w:bCs w:val="0"/>
          <w:color w:val="auto"/>
          <w:sz w:val="32"/>
          <w:szCs w:val="32"/>
          <w:lang w:val="en-US" w:eastAsia="zh-CN"/>
        </w:rPr>
        <w:t>托管运营方为</w:t>
      </w:r>
      <w:r>
        <w:rPr>
          <w:rStyle w:val="4"/>
          <w:rFonts w:hint="default" w:ascii="Times New Roman" w:hAnsi="Times New Roman" w:eastAsia="方正仿宋_GBK" w:cs="Times New Roman"/>
          <w:b w:val="0"/>
          <w:bCs w:val="0"/>
          <w:color w:val="auto"/>
          <w:sz w:val="32"/>
          <w:szCs w:val="32"/>
          <w:lang w:val="en-US" w:eastAsia="zh-CN"/>
        </w:rPr>
        <w:t>新疆高新人才运营管理有限公司</w:t>
      </w:r>
      <w:r>
        <w:rPr>
          <w:rStyle w:val="4"/>
          <w:rFonts w:hint="eastAsia" w:ascii="Times New Roman" w:hAnsi="Times New Roman" w:eastAsia="方正仿宋_GBK" w:cs="Times New Roman"/>
          <w:b w:val="0"/>
          <w:bCs w:val="0"/>
          <w:color w:val="auto"/>
          <w:sz w:val="32"/>
          <w:szCs w:val="32"/>
          <w:lang w:val="en-US" w:eastAsia="zh-CN"/>
        </w:rPr>
        <w:t>，</w:t>
      </w:r>
      <w:r>
        <w:rPr>
          <w:rStyle w:val="4"/>
          <w:rFonts w:hint="default" w:ascii="Times New Roman" w:hAnsi="Times New Roman" w:eastAsia="方正仿宋_GBK" w:cs="Times New Roman"/>
          <w:b w:val="0"/>
          <w:bCs w:val="0"/>
          <w:color w:val="auto"/>
          <w:sz w:val="32"/>
          <w:szCs w:val="32"/>
          <w:lang w:val="en-US" w:eastAsia="zh-CN"/>
        </w:rPr>
        <w:t>托管期限十年（2021年至2030年）。</w:t>
      </w:r>
    </w:p>
    <w:p w14:paraId="51E52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sz w:val="32"/>
          <w:lang w:val="en-US" w:eastAsia="zh-CN"/>
        </w:rPr>
      </w:pPr>
      <w:r>
        <w:rPr>
          <w:rFonts w:hint="default" w:ascii="Times New Roman" w:hAnsi="Times New Roman" w:eastAsia="方正仿宋_GBK" w:cs="Times New Roman"/>
          <w:sz w:val="32"/>
          <w:szCs w:val="32"/>
          <w:lang w:val="en-US" w:eastAsia="zh-CN"/>
        </w:rPr>
        <w:t>2018年7月，“丝路之星”</w:t>
      </w:r>
      <w:bookmarkStart w:id="0" w:name="_GoBack"/>
      <w:bookmarkEnd w:id="0"/>
      <w:r>
        <w:rPr>
          <w:rFonts w:hint="default" w:ascii="Times New Roman" w:hAnsi="Times New Roman" w:eastAsia="方正仿宋_GBK" w:cs="Times New Roman"/>
          <w:sz w:val="32"/>
          <w:szCs w:val="32"/>
          <w:lang w:val="en-US" w:eastAsia="zh-CN"/>
        </w:rPr>
        <w:t>国际人力资源服务产业园在高新人才大厦正式开园。</w:t>
      </w:r>
      <w:r>
        <w:rPr>
          <w:rStyle w:val="4"/>
          <w:rFonts w:hint="default" w:ascii="Times New Roman" w:hAnsi="Times New Roman" w:eastAsia="方正仿宋_GBK" w:cs="Times New Roman"/>
          <w:b w:val="0"/>
          <w:bCs w:val="0"/>
          <w:color w:val="auto"/>
          <w:sz w:val="32"/>
          <w:szCs w:val="32"/>
          <w:lang w:val="en-US" w:eastAsia="zh-CN"/>
        </w:rPr>
        <w:t>2020年，高新人才大厦入选国家级科技企业孵化器名单（火炬中心），</w:t>
      </w:r>
      <w:r>
        <w:rPr>
          <w:rFonts w:hint="default" w:ascii="Times New Roman" w:hAnsi="Times New Roman" w:eastAsia="方正仿宋_GBK" w:cs="Times New Roman"/>
          <w:sz w:val="32"/>
          <w:szCs w:val="32"/>
          <w:lang w:val="en-US" w:eastAsia="zh-CN"/>
        </w:rPr>
        <w:t>人力资源服务产业园获批自治区级人力资源服务产业园，目前正在申报国家级。2022年8月，经乌鲁木齐市人民政府官网公示，乌鲁木齐市知识产权服务业集聚区以高新人才大厦为载体，为知识产权运营服务体系建设申报类项目（第二批）立项项目。项目执行期为5年（2022年9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2027年9月）。</w:t>
      </w:r>
    </w:p>
    <w:p w14:paraId="79E8B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sz w:val="32"/>
          <w:lang w:val="en-US" w:eastAsia="zh-CN"/>
        </w:rPr>
      </w:pPr>
      <w:r>
        <w:rPr>
          <w:rFonts w:hint="eastAsia" w:ascii="Times New Roman" w:hAnsi="Times New Roman" w:eastAsia="方正黑体_GBK"/>
          <w:sz w:val="32"/>
          <w:lang w:val="en-US" w:eastAsia="zh-CN"/>
        </w:rPr>
        <w:t>二、起草背景</w:t>
      </w:r>
    </w:p>
    <w:p w14:paraId="56FA4D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4"/>
          <w:rFonts w:hint="default" w:ascii="Times New Roman" w:hAnsi="Times New Roman" w:eastAsia="方正仿宋_GBK" w:cs="Times New Roman"/>
          <w:b w:val="0"/>
          <w:bCs w:val="0"/>
          <w:color w:val="auto"/>
          <w:sz w:val="32"/>
          <w:szCs w:val="32"/>
          <w:lang w:val="en-US" w:eastAsia="zh-CN"/>
        </w:rPr>
      </w:pPr>
      <w:r>
        <w:rPr>
          <w:rStyle w:val="4"/>
          <w:rFonts w:hint="eastAsia" w:ascii="方正楷体_GBK" w:hAnsi="方正楷体_GBK" w:eastAsia="方正楷体_GBK" w:cs="方正楷体_GBK"/>
          <w:b/>
          <w:bCs/>
          <w:color w:val="auto"/>
          <w:sz w:val="32"/>
          <w:szCs w:val="32"/>
          <w:lang w:val="en-US" w:eastAsia="zh-CN"/>
        </w:rPr>
        <w:t>（一）适应上级政策调整。</w:t>
      </w:r>
      <w:r>
        <w:rPr>
          <w:rStyle w:val="4"/>
          <w:rFonts w:hint="default" w:ascii="Times New Roman" w:hAnsi="Times New Roman" w:eastAsia="方正仿宋_GBK" w:cs="Times New Roman"/>
          <w:b w:val="0"/>
          <w:bCs w:val="0"/>
          <w:color w:val="auto"/>
          <w:sz w:val="32"/>
          <w:szCs w:val="32"/>
          <w:lang w:val="en-US" w:eastAsia="zh-CN"/>
        </w:rPr>
        <w:t>近年来，国家、自治区及乌鲁木齐市先后出台或修订了科技孵化、人力资源服务、知识产权运营等领域多部重要政策文件，对入驻企业产业方向、毕业标准、后补助方式等提出新要求。为适配政策更新</w:t>
      </w:r>
      <w:r>
        <w:rPr>
          <w:rStyle w:val="4"/>
          <w:rFonts w:hint="eastAsia" w:ascii="Times New Roman" w:hAnsi="Times New Roman" w:eastAsia="方正仿宋_GBK" w:cs="Times New Roman"/>
          <w:b w:val="0"/>
          <w:bCs w:val="0"/>
          <w:color w:val="auto"/>
          <w:sz w:val="32"/>
          <w:szCs w:val="32"/>
          <w:lang w:val="en-US" w:eastAsia="zh-CN"/>
        </w:rPr>
        <w:t>办法</w:t>
      </w:r>
      <w:r>
        <w:rPr>
          <w:rStyle w:val="4"/>
          <w:rFonts w:hint="default" w:ascii="Times New Roman" w:hAnsi="Times New Roman" w:eastAsia="方正仿宋_GBK" w:cs="Times New Roman"/>
          <w:b w:val="0"/>
          <w:bCs w:val="0"/>
          <w:color w:val="auto"/>
          <w:sz w:val="32"/>
          <w:szCs w:val="32"/>
          <w:lang w:val="en-US" w:eastAsia="zh-CN"/>
        </w:rPr>
        <w:t xml:space="preserve">，依据《工业和信息化部科技型企业孵化器管理办法》《中国（新疆）自由贸易试验区条例》等最新规章对《办法》进行修订，确保管理办法与上级政策保持一致。  </w:t>
      </w:r>
    </w:p>
    <w:p w14:paraId="072507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4"/>
          <w:rFonts w:hint="default" w:ascii="Times New Roman" w:hAnsi="Times New Roman" w:eastAsia="方正仿宋_GBK" w:cs="Times New Roman"/>
          <w:b w:val="0"/>
          <w:bCs w:val="0"/>
          <w:color w:val="auto"/>
          <w:sz w:val="32"/>
          <w:szCs w:val="32"/>
          <w:lang w:val="en-US" w:eastAsia="zh-CN"/>
        </w:rPr>
      </w:pPr>
      <w:r>
        <w:rPr>
          <w:rStyle w:val="4"/>
          <w:rFonts w:hint="default" w:ascii="方正楷体_GBK" w:hAnsi="方正楷体_GBK" w:eastAsia="方正楷体_GBK" w:cs="方正楷体_GBK"/>
          <w:b/>
          <w:bCs/>
          <w:color w:val="auto"/>
          <w:sz w:val="32"/>
          <w:szCs w:val="32"/>
          <w:lang w:val="en-US" w:eastAsia="zh-CN"/>
        </w:rPr>
        <w:t>（二）回应管理实践需求。</w:t>
      </w:r>
      <w:r>
        <w:rPr>
          <w:rStyle w:val="4"/>
          <w:rFonts w:hint="default" w:ascii="Times New Roman" w:hAnsi="Times New Roman" w:eastAsia="方正仿宋_GBK" w:cs="Times New Roman"/>
          <w:b w:val="0"/>
          <w:bCs w:val="0"/>
          <w:color w:val="auto"/>
          <w:sz w:val="32"/>
          <w:szCs w:val="32"/>
          <w:lang w:val="en-US" w:eastAsia="zh-CN"/>
        </w:rPr>
        <w:t>截至目前，大厦累计入驻企业283家，现有企业162家，其中高新技术企业15家、专精特新企业5家、创新型中小企业6家、科技型中小企业22家，大厦整体入驻率提升至91.09%。但在考核指标、退出机制、费用标准等方面暴露出刚性不足、操作性不强等问题，需及时优化。结合过往运营实践，《办法》进一步细化入驻流程、动态考核、退出机制等关键环节，提升管理服务的规范化、精准化水平。</w:t>
      </w:r>
    </w:p>
    <w:p w14:paraId="1137CF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黑体_GBK"/>
          <w:sz w:val="32"/>
          <w:lang w:val="en-US" w:eastAsia="zh-CN"/>
        </w:rPr>
      </w:pPr>
      <w:r>
        <w:rPr>
          <w:rStyle w:val="4"/>
          <w:rFonts w:hint="default" w:ascii="方正楷体_GBK" w:hAnsi="方正楷体_GBK" w:eastAsia="方正楷体_GBK" w:cs="方正楷体_GBK"/>
          <w:b/>
          <w:bCs/>
          <w:color w:val="auto"/>
          <w:sz w:val="32"/>
          <w:szCs w:val="32"/>
          <w:lang w:val="en-US" w:eastAsia="zh-CN"/>
        </w:rPr>
        <w:t>（三）适配产业发展需求。</w:t>
      </w:r>
      <w:r>
        <w:rPr>
          <w:rStyle w:val="4"/>
          <w:rFonts w:hint="default" w:ascii="Times New Roman" w:hAnsi="Times New Roman" w:eastAsia="方正仿宋_GBK" w:cs="Times New Roman"/>
          <w:b w:val="0"/>
          <w:bCs w:val="0"/>
          <w:color w:val="auto"/>
          <w:sz w:val="32"/>
          <w:szCs w:val="32"/>
          <w:lang w:val="en-US" w:eastAsia="zh-CN"/>
        </w:rPr>
        <w:t>按照我区产业发展需求，针对人力资源服务、科技孵化、知识产权服务等重点领域的发展新态势，优化入驻条件与服务供给。另外，新疆自贸试验区乌鲁木齐片区高新功能区块已挂牌运行，高新人才大厦作为丝绸之路经济带重要的产业和人才集聚高地，</w:t>
      </w:r>
      <w:r>
        <w:rPr>
          <w:rStyle w:val="4"/>
          <w:rFonts w:hint="eastAsia" w:ascii="Times New Roman" w:hAnsi="Times New Roman" w:eastAsia="方正仿宋_GBK" w:cs="Times New Roman"/>
          <w:b w:val="0"/>
          <w:bCs w:val="0"/>
          <w:color w:val="auto"/>
          <w:sz w:val="32"/>
          <w:szCs w:val="32"/>
          <w:lang w:val="en-US" w:eastAsia="zh-CN"/>
        </w:rPr>
        <w:t>亟须通过</w:t>
      </w:r>
      <w:r>
        <w:rPr>
          <w:rStyle w:val="4"/>
          <w:rFonts w:hint="default" w:ascii="Times New Roman" w:hAnsi="Times New Roman" w:eastAsia="方正仿宋_GBK" w:cs="Times New Roman"/>
          <w:b w:val="0"/>
          <w:bCs w:val="0"/>
          <w:color w:val="auto"/>
          <w:sz w:val="32"/>
          <w:szCs w:val="32"/>
          <w:lang w:val="en-US" w:eastAsia="zh-CN"/>
        </w:rPr>
        <w:t>制度创新打通“准入—培育—毕业—产业化”全链条，为国际人才、跨境业态落地提供规范依据。</w:t>
      </w:r>
    </w:p>
    <w:p w14:paraId="006C0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sz w:val="32"/>
          <w:lang w:val="en-US" w:eastAsia="zh-CN"/>
        </w:rPr>
      </w:pPr>
      <w:r>
        <w:rPr>
          <w:rFonts w:hint="eastAsia" w:ascii="Times New Roman" w:hAnsi="Times New Roman" w:eastAsia="方正黑体_GBK"/>
          <w:sz w:val="32"/>
          <w:lang w:val="en-US" w:eastAsia="zh-CN"/>
        </w:rPr>
        <w:t>三、制定依据</w:t>
      </w:r>
    </w:p>
    <w:p w14:paraId="2E288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根据工业和信息化部《科技型企业孵化器管理办法》（工信部科</w:t>
      </w:r>
      <w:r>
        <w:rPr>
          <w:rFonts w:hint="eastAsia" w:ascii="Times New Roman" w:hAnsi="Times New Roman" w:eastAsia="方正仿宋_GBK" w:cs="Times New Roman"/>
          <w:sz w:val="32"/>
          <w:lang w:val="en-US" w:eastAsia="zh-CN"/>
        </w:rPr>
        <w:t>〔2025〕131号</w:t>
      </w:r>
      <w:r>
        <w:rPr>
          <w:rFonts w:hint="default" w:ascii="Times New Roman" w:hAnsi="Times New Roman" w:eastAsia="方正仿宋_GBK" w:cs="Times New Roman"/>
          <w:sz w:val="32"/>
          <w:lang w:val="en-US" w:eastAsia="zh-CN"/>
        </w:rPr>
        <w:t>）、国务院《关于新形势下加快知识产权强国建设的若干意见》（国发</w:t>
      </w:r>
      <w:r>
        <w:rPr>
          <w:rFonts w:hint="eastAsia" w:ascii="Times New Roman" w:hAnsi="Times New Roman" w:eastAsia="方正仿宋_GBK" w:cs="Times New Roman"/>
          <w:sz w:val="32"/>
          <w:lang w:val="en-US" w:eastAsia="zh-CN"/>
        </w:rPr>
        <w:t>〔2015〕71号</w:t>
      </w:r>
      <w:r>
        <w:rPr>
          <w:rFonts w:hint="default" w:ascii="Times New Roman" w:hAnsi="Times New Roman" w:eastAsia="方正仿宋_GBK" w:cs="Times New Roman"/>
          <w:sz w:val="32"/>
          <w:lang w:val="en-US" w:eastAsia="zh-CN"/>
        </w:rPr>
        <w:t>）、人力资源社会保障部《国家级人力资源服务产业园管理办法（试行）》（人社部发</w:t>
      </w:r>
      <w:r>
        <w:rPr>
          <w:rFonts w:hint="eastAsia" w:ascii="Times New Roman" w:hAnsi="Times New Roman" w:eastAsia="方正仿宋_GBK" w:cs="Times New Roman"/>
          <w:sz w:val="32"/>
          <w:lang w:val="en-US" w:eastAsia="zh-CN"/>
        </w:rPr>
        <w:t>〔2019〕86号</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中国（新疆）自由贸易试验区条例》</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乌鲁木齐市知识产权运营服务体系建设实施方案》（乌政发</w:t>
      </w:r>
      <w:r>
        <w:rPr>
          <w:rFonts w:hint="eastAsia" w:ascii="Times New Roman" w:hAnsi="Times New Roman" w:eastAsia="方正仿宋_GBK" w:cs="Times New Roman"/>
          <w:sz w:val="32"/>
          <w:lang w:val="en-US" w:eastAsia="zh-CN"/>
        </w:rPr>
        <w:t>〔2020〕159号</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自治区级人力资源服务产业园建设管理办法》（新人社规</w:t>
      </w:r>
      <w:r>
        <w:rPr>
          <w:rFonts w:hint="eastAsia" w:ascii="Times New Roman" w:hAnsi="Times New Roman" w:eastAsia="方正仿宋_GBK" w:cs="Times New Roman"/>
          <w:sz w:val="32"/>
          <w:lang w:val="en-US" w:eastAsia="zh-CN"/>
        </w:rPr>
        <w:t>〔2020〕2号</w:t>
      </w:r>
      <w:r>
        <w:rPr>
          <w:rFonts w:hint="default" w:ascii="Times New Roman" w:hAnsi="Times New Roman" w:eastAsia="方正仿宋_GBK" w:cs="Times New Roman"/>
          <w:sz w:val="32"/>
          <w:lang w:val="en-US" w:eastAsia="zh-CN"/>
        </w:rPr>
        <w:t>）等规章，起草了《办法》。</w:t>
      </w:r>
    </w:p>
    <w:p w14:paraId="10FDC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sz w:val="32"/>
          <w:lang w:val="en-US" w:eastAsia="zh-CN"/>
        </w:rPr>
      </w:pPr>
      <w:r>
        <w:rPr>
          <w:rFonts w:hint="eastAsia" w:ascii="Times New Roman" w:hAnsi="Times New Roman" w:eastAsia="方正黑体_GBK"/>
          <w:sz w:val="32"/>
          <w:lang w:val="en-US" w:eastAsia="zh-CN"/>
        </w:rPr>
        <w:t>四、主要内容</w:t>
      </w:r>
    </w:p>
    <w:p w14:paraId="1756B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lang w:val="en-US" w:eastAsia="zh-CN"/>
        </w:rPr>
        <w:t>《办法》分为七章共计二十七条，主要内容如下：</w:t>
      </w:r>
    </w:p>
    <w:p w14:paraId="1A171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第一章</w:t>
      </w:r>
      <w:r>
        <w:rPr>
          <w:rFonts w:hint="default" w:ascii="Times New Roman" w:hAnsi="Times New Roman" w:eastAsia="方正仿宋_GBK"/>
          <w:sz w:val="32"/>
          <w:lang w:val="en-US" w:eastAsia="zh-CN"/>
        </w:rPr>
        <w:t>总则，</w:t>
      </w:r>
      <w:r>
        <w:rPr>
          <w:rFonts w:hint="eastAsia" w:ascii="Times New Roman" w:hAnsi="Times New Roman" w:eastAsia="方正仿宋_GBK"/>
          <w:sz w:val="32"/>
          <w:lang w:val="en-US" w:eastAsia="zh-CN"/>
        </w:rPr>
        <w:t>共计5条。明确了办法的修订目的、政策依据和适用范围。</w:t>
      </w:r>
    </w:p>
    <w:p w14:paraId="2C94C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第二章</w:t>
      </w:r>
      <w:r>
        <w:rPr>
          <w:rFonts w:hint="default" w:ascii="Times New Roman" w:hAnsi="Times New Roman" w:eastAsia="方正仿宋_GBK"/>
          <w:sz w:val="32"/>
          <w:lang w:val="en-US" w:eastAsia="zh-CN"/>
        </w:rPr>
        <w:t>新疆乌鲁木齐高新区人力资源服务产业园</w:t>
      </w:r>
      <w:r>
        <w:rPr>
          <w:rFonts w:hint="eastAsia" w:ascii="Times New Roman" w:hAnsi="Times New Roman" w:eastAsia="方正仿宋_GBK"/>
          <w:sz w:val="32"/>
          <w:lang w:val="en-US" w:eastAsia="zh-CN"/>
        </w:rPr>
        <w:t>，共计2条。明确了人力资源服务产业园的服务职能和入驻标准。</w:t>
      </w:r>
    </w:p>
    <w:p w14:paraId="6E977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第三章科技型企业孵化器，共计3条。明确了科技型企业孵化器的服务职能、入孵条件和毕业标准。</w:t>
      </w:r>
    </w:p>
    <w:p w14:paraId="6A9A3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第四章乌鲁木齐市知识产权服务业集聚区，共计3条。明确了知识产权服务业集聚区的服务职能、使用范围、入驻条件。</w:t>
      </w:r>
    </w:p>
    <w:p w14:paraId="3EDFA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lang w:val="en-US" w:eastAsia="zh-CN"/>
        </w:rPr>
        <w:t>第五章企业动态管理，共计10条。明确了企业入驻流程、企业年度考核、退出机制、日常服务管理等流程。</w:t>
      </w:r>
    </w:p>
    <w:p w14:paraId="01BA7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sz w:val="32"/>
          <w:lang w:val="en-US" w:eastAsia="zh-CN"/>
        </w:rPr>
      </w:pPr>
      <w:r>
        <w:rPr>
          <w:rFonts w:hint="default" w:ascii="Times New Roman" w:hAnsi="Times New Roman" w:eastAsia="方正仿宋_GBK"/>
          <w:sz w:val="32"/>
          <w:lang w:val="en-US" w:eastAsia="zh-CN"/>
        </w:rPr>
        <w:t>第六章收费标准</w:t>
      </w:r>
      <w:r>
        <w:rPr>
          <w:rFonts w:hint="eastAsia" w:ascii="Times New Roman" w:hAnsi="Times New Roman" w:eastAsia="方正仿宋_GBK"/>
          <w:sz w:val="32"/>
          <w:lang w:val="en-US" w:eastAsia="zh-CN"/>
        </w:rPr>
        <w:t>，共计2条。公示了大厦租金收取标准和共享设施服务收费标准。</w:t>
      </w:r>
    </w:p>
    <w:p w14:paraId="126DA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r>
        <w:rPr>
          <w:rFonts w:hint="default" w:ascii="Times New Roman" w:hAnsi="Times New Roman" w:eastAsia="方正仿宋_GBK"/>
          <w:sz w:val="32"/>
          <w:lang w:val="en-US" w:eastAsia="zh-CN"/>
        </w:rPr>
        <w:t>第七章附则</w:t>
      </w:r>
      <w:r>
        <w:rPr>
          <w:rFonts w:hint="eastAsia" w:ascii="Times New Roman" w:hAnsi="Times New Roman" w:eastAsia="方正仿宋_GBK"/>
          <w:sz w:val="32"/>
          <w:lang w:val="en-US" w:eastAsia="zh-CN"/>
        </w:rPr>
        <w:t>，共计2条。明确了办法的生效时间、新旧办法的衔接原则和解释权归属。</w:t>
      </w:r>
    </w:p>
    <w:p w14:paraId="195CE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p>
    <w:p w14:paraId="35D68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lang w:val="en-US" w:eastAsia="zh-CN"/>
        </w:rPr>
      </w:pPr>
    </w:p>
    <w:p w14:paraId="1B5CDC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乌鲁木齐高端人才创新创业服务中心</w:t>
      </w:r>
    </w:p>
    <w:p w14:paraId="7B28399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lang w:val="en-US" w:eastAsia="zh-CN"/>
        </w:rPr>
        <w:t>2025年12月2日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embedRegular r:id="rId1" w:fontKey="{ED5B7E51-BD4B-436F-9C08-A71B7965C77A}"/>
  </w:font>
  <w:font w:name="方正小标宋_GBK">
    <w:panose1 w:val="03000509000000000000"/>
    <w:charset w:val="86"/>
    <w:family w:val="auto"/>
    <w:pitch w:val="default"/>
    <w:sig w:usb0="00000001" w:usb1="080E0000" w:usb2="00000000" w:usb3="00000000" w:csb0="00040000" w:csb1="00000000"/>
    <w:embedRegular r:id="rId2" w:fontKey="{663D5989-0E04-4ED2-BEB8-A533E5FB9409}"/>
  </w:font>
  <w:font w:name="方正仿宋_GBK">
    <w:panose1 w:val="03000509000000000000"/>
    <w:charset w:val="86"/>
    <w:family w:val="auto"/>
    <w:pitch w:val="default"/>
    <w:sig w:usb0="00000001" w:usb1="080E0000" w:usb2="00000000" w:usb3="00000000" w:csb0="00040000" w:csb1="00000000"/>
    <w:embedRegular r:id="rId3" w:fontKey="{B44784FF-8562-4214-8561-C6404B004219}"/>
  </w:font>
  <w:font w:name="方正楷体_GBK">
    <w:panose1 w:val="03000509000000000000"/>
    <w:charset w:val="86"/>
    <w:family w:val="auto"/>
    <w:pitch w:val="default"/>
    <w:sig w:usb0="00000001" w:usb1="080E0000" w:usb2="00000000" w:usb3="00000000" w:csb0="00040000" w:csb1="00000000"/>
    <w:embedRegular r:id="rId4" w:fontKey="{821B5B2C-D98B-4F43-B862-87909F75D5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3851"/>
    <w:rsid w:val="05880374"/>
    <w:rsid w:val="0A8C097F"/>
    <w:rsid w:val="1B9E15B5"/>
    <w:rsid w:val="1E23547F"/>
    <w:rsid w:val="23AF14AC"/>
    <w:rsid w:val="2466767A"/>
    <w:rsid w:val="286672C9"/>
    <w:rsid w:val="2948456F"/>
    <w:rsid w:val="2F484CB1"/>
    <w:rsid w:val="31CF33B0"/>
    <w:rsid w:val="31CF5133"/>
    <w:rsid w:val="34A915E9"/>
    <w:rsid w:val="36CF10AF"/>
    <w:rsid w:val="46906BCB"/>
    <w:rsid w:val="4E0452F6"/>
    <w:rsid w:val="4FDF015D"/>
    <w:rsid w:val="520F5CB4"/>
    <w:rsid w:val="55705593"/>
    <w:rsid w:val="56ED13B1"/>
    <w:rsid w:val="59364D28"/>
    <w:rsid w:val="66DF32CF"/>
    <w:rsid w:val="69254AC2"/>
    <w:rsid w:val="696A3127"/>
    <w:rsid w:val="6BA6586B"/>
    <w:rsid w:val="73EC7FB4"/>
    <w:rsid w:val="749D1F66"/>
    <w:rsid w:val="768A2321"/>
    <w:rsid w:val="78A05E2C"/>
    <w:rsid w:val="7CDB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3cc1e0f5-a90b-4251-a836-d0a5b69051e4</errorID>
      <errorWord>（</errorWord>
      <group>L1_Punc</group>
      <groupName>标点问题</groupName>
      <ability>L2_Punc</ability>
      <abilityName>标点符号检查</abilityName>
      <candidateList/>
      <explain>同一形式括号套用。</explain>
      <paraID>511F225E</paraID>
      <start>56</start>
      <end>57</end>
      <status>unmodified</status>
      <modifiedWord/>
      <trackRevisions>false</trackRevisions>
    </reviewItem>
    <reviewItem>
      <errorID>9f1c4629-01d8-4d48-a340-05453e50bcc2</errorID>
      <errorWord>）</errorWord>
      <group>L1_Punc</group>
      <groupName>标点问题</groupName>
      <ability>L2_Punc</ability>
      <abilityName>标点符号检查</abilityName>
      <candidateList/>
      <explain>同一形式括号套用。</explain>
      <paraID>511F225E</paraID>
      <start>58</start>
      <end>59</end>
      <status>unmodified</status>
      <modifiedWord/>
      <trackRevisions>false</trackRevisions>
    </reviewItem>
    <reviewItem>
      <errorID>3f5c2d1d-d8a8-4e99-9364-5804f5fc6e3e</errorID>
      <errorWord>【2016】5号</errorWord>
      <group>L1_Knowledge</group>
      <groupName>知识性问题</groupName>
      <ability>L2_Knowledge</ability>
      <abilityName>其他知识</abilityName>
      <candidateList>
        <item>〔2016〕5号</item>
      </candidateList>
      <explain>发文字号格式错误。</explain>
      <paraID>511F225E</paraID>
      <start>62</start>
      <end>70</end>
      <status>modified</status>
      <modifiedWord>〔2016〕5号</modifiedWord>
      <trackRevisions>false</trackRevisions>
    </reviewItem>
    <reviewItem>
      <errorID>d2692fa1-3d24-41e0-b721-65b25df794b7</errorID>
      <errorWord>（</errorWord>
      <group>L1_Punc</group>
      <groupName>标点问题</groupName>
      <ability>L2_Punc</ability>
      <abilityName>标点符号检查</abilityName>
      <candidateList/>
      <explain>同一形式括号套用。</explain>
      <paraID>511F225E</paraID>
      <start>208</start>
      <end>209</end>
      <status>unmodified</status>
      <modifiedWord/>
      <trackRevisions>false</trackRevisions>
    </reviewItem>
    <reviewItem>
      <errorID>95abfe74-b830-4ab6-8d50-bc64dedb8698</errorID>
      <errorWord>）</errorWord>
      <group>L1_Punc</group>
      <groupName>标点问题</groupName>
      <ability>L2_Punc</ability>
      <abilityName>标点符号检查</abilityName>
      <candidateList/>
      <explain>同一形式括号套用。</explain>
      <paraID>511F225E</paraID>
      <start>210</start>
      <end>211</end>
      <status>unmodified</status>
      <modifiedWord/>
      <trackRevisions>false</trackRevisions>
    </reviewItem>
    <reviewItem>
      <errorID>34f836aa-4392-4a88-af62-34c16193cba6</errorID>
      <errorWord>【2018】7号</errorWord>
      <group>L1_Knowledge</group>
      <groupName>知识性问题</groupName>
      <ability>L2_Knowledge</ability>
      <abilityName>其他知识</abilityName>
      <candidateList>
        <item>〔2018〕7号</item>
      </candidateList>
      <explain>发文字号格式错误。</explain>
      <paraID>511F225E</paraID>
      <start>214</start>
      <end>222</end>
      <status>modified</status>
      <modifiedWord>〔2018〕7号</modifiedWord>
      <trackRevisions>false</trackRevisions>
    </reviewItem>
    <reviewItem>
      <errorID>8b7fef83-9705-4765-b70e-53f1e552cfcd</errorID>
      <errorWord>（</errorWord>
      <group>L1_Punc</group>
      <groupName>标点问题</groupName>
      <ability>L2_Punc</ability>
      <abilityName>标点符号检查</abilityName>
      <candidateList/>
      <explain>同一形式括号套用。</explain>
      <paraID>511F225E</paraID>
      <start>302</start>
      <end>303</end>
      <status>unmodified</status>
      <modifiedWord/>
      <trackRevisions>false</trackRevisions>
    </reviewItem>
    <reviewItem>
      <errorID>1394e424-1f77-4f12-942d-98d0d546e40e</errorID>
      <errorWord>）</errorWord>
      <group>L1_Punc</group>
      <groupName>标点问题</groupName>
      <ability>L2_Punc</ability>
      <abilityName>标点符号检查</abilityName>
      <candidateList/>
      <explain>同一形式括号套用。</explain>
      <paraID>511F225E</paraID>
      <start>304</start>
      <end>305</end>
      <status>unmodified</status>
      <modifiedWord/>
      <trackRevisions>false</trackRevisions>
    </reviewItem>
    <reviewItem>
      <errorID>bc3d8aff-cff4-4f8c-84cc-8e622cf926d9</errorID>
      <errorWord>【2021】42号</errorWord>
      <group>L1_Knowledge</group>
      <groupName>知识性问题</groupName>
      <ability>L2_Knowledge</ability>
      <abilityName>其他知识</abilityName>
      <candidateList>
        <item>〔2021〕42号</item>
      </candidateList>
      <explain>发文字号格式错误。</explain>
      <paraID>511F225E</paraID>
      <start>308</start>
      <end>317</end>
      <status>modified</status>
      <modifiedWord>〔2021〕42号</modifiedWord>
      <trackRevisions>false</trackRevisions>
    </reviewItem>
    <reviewItem>
      <errorID>313c91be-14bb-4283-931b-1b3196ca83b5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51E52B3B</paraID>
      <start>198</start>
      <end>199</end>
      <status>modified</status>
      <modifiedWord>—</modifiedWord>
      <trackRevisions>false</trackRevisions>
    </reviewItem>
    <reviewItem>
      <errorID>2da1237f-4b1c-4b41-aaf8-3cfb55c6aeea</errorID>
      <errorWord>中国（新疆）自由贸易试验区条例</errorWord>
      <group>L1_Knowledge</group>
      <groupName>知识性问题</groupName>
      <ability>L2_Knowledge</ability>
      <abilityName>其他知识</abilityName>
      <candidateList>
        <item>中国（浙江）自由贸易试验区条例</item>
      </candidateList>
      <explain>当前法律法规未收录或尚未生效，注意核查是否正确。</explain>
      <paraID>56FA4D81</paraID>
      <start>127</start>
      <end>142</end>
      <status>ignored</status>
      <modifiedWord/>
      <trackRevisions>false</trackRevisions>
    </reviewItem>
    <reviewItem>
      <errorID>76f2f01e-7b24-4626-9192-e7452dd2cdd6</errorID>
      <errorWord>亟需通过</errorWord>
      <group>L1_Word</group>
      <groupName>字词问题</groupName>
      <ability>L2_Typo</ability>
      <abilityName>字词错误</abilityName>
      <candidateList>
        <item>亟须通过</item>
      </candidateList>
      <explain/>
      <paraID>1137CF47</paraID>
      <start>123</start>
      <end>127</end>
      <status>modified</status>
      <modifiedWord>亟须通过</modifiedWord>
      <trackRevisions>false</trackRevisions>
    </reviewItem>
    <reviewItem>
      <errorID>82001090-1822-489c-bf6d-fdce07558025</errorID>
      <errorWord>【2025】131号</errorWord>
      <group>L1_Knowledge</group>
      <groupName>知识性问题</groupName>
      <ability>L2_Knowledge</ability>
      <abilityName>其他知识</abilityName>
      <candidateList>
        <item>〔2025〕131号</item>
      </candidateList>
      <explain>发文字号格式错误。</explain>
      <paraID>2E288CE8</paraID>
      <start>28</start>
      <end>38</end>
      <status>modified</status>
      <modifiedWord>〔2025〕131号</modifiedWord>
      <trackRevisions>false</trackRevisions>
    </reviewItem>
    <reviewItem>
      <errorID>158b57fc-4bcb-4b4e-b239-d71d8bce9866</errorID>
      <errorWord>【2015】71号</errorWord>
      <group>L1_Knowledge</group>
      <groupName>知识性问题</groupName>
      <ability>L2_Knowledge</ability>
      <abilityName>其他知识</abilityName>
      <candidateList>
        <item>〔2015〕71号</item>
      </candidateList>
      <explain>发文字号格式错误。</explain>
      <paraID>2E288CE8</paraID>
      <start>69</start>
      <end>78</end>
      <status>modified</status>
      <modifiedWord>〔2015〕71号</modifiedWord>
      <trackRevisions>false</trackRevisions>
    </reviewItem>
    <reviewItem>
      <errorID>70f880c4-4c9f-44a3-998c-ac8d072f8ce2</errorID>
      <errorWord>【2019】86号</errorWord>
      <group>L1_Knowledge</group>
      <groupName>知识性问题</groupName>
      <ability>L2_Knowledge</ability>
      <abilityName>其他知识</abilityName>
      <candidateList>
        <item>〔2019〕86号</item>
      </candidateList>
      <explain>发文字号格式错误。</explain>
      <paraID>2E288CE8</paraID>
      <start>116</start>
      <end>125</end>
      <status>modified</status>
      <modifiedWord>〔2019〕86号</modifiedWord>
      <trackRevisions>false</trackRevisions>
    </reviewItem>
    <reviewItem>
      <errorID>7fd8be82-a0e7-44d7-9d10-a4a327a30ff0</errorID>
      <errorWord>《</errorWord>
      <group>L1_AI</group>
      <groupName>深度校对</groupName>
      <ability>L2_AI_Punc</ability>
      <abilityName>标点纠错</abilityName>
      <candidateList>
        <item>、《</item>
      </candidateList>
      <explain/>
      <paraID>2E288CE8</paraID>
      <start>126</start>
      <end>128</end>
      <status>modified</status>
      <modifiedWord>、《</modifiedWord>
      <trackRevisions>false</trackRevisions>
    </reviewItem>
    <reviewItem>
      <errorID>3434e67f-4206-498a-8b6b-28d2404c8b0d</errorID>
      <errorWord>中国（新疆）自由贸易试验区条例</errorWord>
      <group>L1_Knowledge</group>
      <groupName>知识性问题</groupName>
      <ability>L2_Knowledge</ability>
      <abilityName>其他知识</abilityName>
      <candidateList>
        <item>中国（浙江）自由贸易试验区条例</item>
      </candidateList>
      <explain>当前法律法规未收录或尚未生效，注意核查是否正确。</explain>
      <paraID>2E288CE8</paraID>
      <start>128</start>
      <end>143</end>
      <status>ignored</status>
      <modifiedWord/>
      <trackRevisions>false</trackRevisions>
    </reviewItem>
    <reviewItem>
      <errorID>c6b6e30a-beba-41d2-b2f8-bdea40ae5f66</errorID>
      <errorWord>《</errorWord>
      <group>L1_AI</group>
      <groupName>深度校对</groupName>
      <ability>L2_AI_Punc</ability>
      <abilityName>标点纠错</abilityName>
      <candidateList>
        <item>、《</item>
      </candidateList>
      <explain/>
      <paraID>2E288CE8</paraID>
      <start>144</start>
      <end>146</end>
      <status>modified</status>
      <modifiedWord>、《</modifiedWord>
      <trackRevisions>false</trackRevisions>
    </reviewItem>
    <reviewItem>
      <errorID>12ed135f-8c30-44a5-8ca6-5483a20a5199</errorID>
      <errorWord>【2020】159号</errorWord>
      <group>L1_Knowledge</group>
      <groupName>知识性问题</groupName>
      <ability>L2_Knowledge</ability>
      <abilityName>其他知识</abilityName>
      <candidateList>
        <item>〔2020〕159号</item>
      </candidateList>
      <explain>发文字号格式错误。</explain>
      <paraID>2E288CE8</paraID>
      <start>172</start>
      <end>182</end>
      <status>modified</status>
      <modifiedWord>〔2020〕159号</modifiedWord>
      <trackRevisions>false</trackRevisions>
    </reviewItem>
    <reviewItem>
      <errorID>68412aed-04cd-4c37-ae49-0e11ba0b46cb</errorID>
      <errorWord>《</errorWord>
      <group>L1_AI</group>
      <groupName>深度校对</groupName>
      <ability>L2_AI_Punc</ability>
      <abilityName>标点纠错</abilityName>
      <candidateList>
        <item>、《</item>
      </candidateList>
      <explain/>
      <paraID>2E288CE8</paraID>
      <start>183</start>
      <end>185</end>
      <status>modified</status>
      <modifiedWord>、《</modifiedWord>
      <trackRevisions>false</trackRevisions>
    </reviewItem>
    <reviewItem>
      <errorID>155b4038-ad79-4af3-84e2-326523a0d99d</errorID>
      <errorWord>【2020】2号</errorWord>
      <group>L1_Knowledge</group>
      <groupName>知识性问题</groupName>
      <ability>L2_Knowledge</ability>
      <abilityName>其他知识</abilityName>
      <candidateList>
        <item>〔2020〕2号</item>
      </candidateList>
      <explain>发文字号格式错误。</explain>
      <paraID>2E288CE8</paraID>
      <start>210</start>
      <end>218</end>
      <status>modified</status>
      <modifiedWord>〔2020〕2号</modifiedWord>
      <trackRevisions>false</trackRevisions>
    </reviewItem>
  </reviewItems>
  <config/>
</contractReview>
</file>

<file path=customXml/itemProps1.xml><?xml version="1.0" encoding="utf-8"?>
<ds:datastoreItem xmlns:ds="http://schemas.openxmlformats.org/officeDocument/2006/customXml" ds:itemID="{4dd788c8-c17f-4b24-9af1-22997e8f5030}">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997</Words>
  <Characters>1062</Characters>
  <Lines>0</Lines>
  <Paragraphs>0</Paragraphs>
  <TotalTime>8</TotalTime>
  <ScaleCrop>false</ScaleCrop>
  <LinksUpToDate>false</LinksUpToDate>
  <CharactersWithSpaces>1064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2025-12-01T11:09:00Z</dcterms:created>
  <dc:creator>MacBookpro</dc:creator>
  <cp:lastModifiedBy>峰</cp:lastModifiedBy>
  <dcterms:modified xsi:type="dcterms:W3CDTF">2025-12-03T05:23:20Z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eyJoZGlkIjoiMzVlNTAwOTkzZmQ1M2QwNzVhM2UwZjdlNTcxZjIxNDIiLCJ1c2VySWQiOiI1Nzg0OTgyNjMifQ==</vt:lpwstr>
  </property>
  <property fmtid="{D5CDD505-2E9C-101B-9397-08002B2CF9AE}" pid="4" name="ICV">
    <vt:lpwstr>12F3E2EC98F04B2BB49E627D5F02278F_13</vt:lpwstr>
  </property>
</Properties>
</file>