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A5D5D">
      <w:pPr>
        <w:keepNext w:val="0"/>
        <w:keepLines w:val="0"/>
        <w:pageBreakBefore w:val="0"/>
        <w:widowControl w:val="0"/>
        <w:shd w:val="clear"/>
        <w:kinsoku/>
        <w:wordWrap/>
        <w:overflowPunct w:val="0"/>
        <w:topLinePunct w:val="0"/>
        <w:autoSpaceDE/>
        <w:autoSpaceDN/>
        <w:bidi w:val="0"/>
        <w:adjustRightInd/>
        <w:snapToGrid/>
        <w:spacing w:line="560" w:lineRule="exact"/>
        <w:jc w:val="center"/>
        <w:textAlignment w:val="auto"/>
        <w:rPr>
          <w:rFonts w:ascii="Times New Roman" w:hAnsi="Times New Roman" w:eastAsia="方正小标宋_GBK" w:cs="Times New Roman"/>
          <w:spacing w:val="-20"/>
          <w:kern w:val="0"/>
          <w:sz w:val="44"/>
          <w:szCs w:val="44"/>
        </w:rPr>
      </w:pPr>
      <w:r>
        <w:rPr>
          <w:rFonts w:ascii="Times New Roman" w:hAnsi="Times New Roman" w:eastAsia="方正小标宋_GBK" w:cs="Times New Roman"/>
          <w:spacing w:val="-20"/>
          <w:kern w:val="0"/>
          <w:sz w:val="44"/>
          <w:szCs w:val="44"/>
        </w:rPr>
        <w:t>乌鲁木齐高新区</w:t>
      </w:r>
      <w:r>
        <w:rPr>
          <w:rFonts w:hint="eastAsia" w:ascii="Times New Roman" w:hAnsi="Times New Roman" w:eastAsia="方正小标宋_GBK" w:cs="Times New Roman"/>
          <w:spacing w:val="-20"/>
          <w:kern w:val="0"/>
          <w:sz w:val="44"/>
          <w:szCs w:val="44"/>
          <w:lang w:eastAsia="zh-CN"/>
        </w:rPr>
        <w:t>（</w:t>
      </w:r>
      <w:r>
        <w:rPr>
          <w:rFonts w:ascii="Times New Roman" w:hAnsi="Times New Roman" w:eastAsia="方正小标宋_GBK" w:cs="Times New Roman"/>
          <w:spacing w:val="-20"/>
          <w:kern w:val="0"/>
          <w:sz w:val="44"/>
          <w:szCs w:val="44"/>
        </w:rPr>
        <w:t>新市区</w:t>
      </w:r>
      <w:r>
        <w:rPr>
          <w:rFonts w:hint="eastAsia" w:ascii="Times New Roman" w:hAnsi="Times New Roman" w:eastAsia="方正小标宋_GBK" w:cs="Times New Roman"/>
          <w:spacing w:val="-20"/>
          <w:kern w:val="0"/>
          <w:sz w:val="44"/>
          <w:szCs w:val="44"/>
          <w:lang w:eastAsia="zh-CN"/>
        </w:rPr>
        <w:t>）</w:t>
      </w:r>
      <w:r>
        <w:rPr>
          <w:rFonts w:ascii="Times New Roman" w:hAnsi="Times New Roman" w:eastAsia="方正小标宋_GBK" w:cs="Times New Roman"/>
          <w:spacing w:val="-20"/>
          <w:kern w:val="0"/>
          <w:sz w:val="44"/>
          <w:szCs w:val="44"/>
        </w:rPr>
        <w:t>市场监督管理局</w:t>
      </w:r>
    </w:p>
    <w:p w14:paraId="7B5BDAA2">
      <w:pPr>
        <w:keepNext w:val="0"/>
        <w:keepLines w:val="0"/>
        <w:pageBreakBefore w:val="0"/>
        <w:widowControl w:val="0"/>
        <w:shd w:val="clear"/>
        <w:kinsoku/>
        <w:wordWrap/>
        <w:overflowPunct w:val="0"/>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ascii="Times New Roman" w:hAnsi="Times New Roman" w:eastAsia="方正小标宋_GBK" w:cs="Times New Roman"/>
          <w:spacing w:val="-20"/>
          <w:kern w:val="0"/>
          <w:sz w:val="44"/>
          <w:szCs w:val="44"/>
        </w:rPr>
        <w:t>（区知识产权局、区市场监管综合行政执法队）</w:t>
      </w:r>
    </w:p>
    <w:p w14:paraId="3B9385A9">
      <w:pPr>
        <w:keepNext w:val="0"/>
        <w:keepLines w:val="0"/>
        <w:pageBreakBefore w:val="0"/>
        <w:widowControl w:val="0"/>
        <w:shd w:val="clear"/>
        <w:kinsoku/>
        <w:wordWrap/>
        <w:overflowPunct w:val="0"/>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不合格食品风险控制报告</w:t>
      </w:r>
    </w:p>
    <w:p w14:paraId="39D3FCC1">
      <w:pPr>
        <w:keepNext w:val="0"/>
        <w:keepLines w:val="0"/>
        <w:pageBreakBefore w:val="0"/>
        <w:widowControl w:val="0"/>
        <w:shd w:val="clear"/>
        <w:kinsoku/>
        <w:wordWrap/>
        <w:overflowPunct w:val="0"/>
        <w:topLinePunct w:val="0"/>
        <w:autoSpaceDE/>
        <w:autoSpaceDN/>
        <w:bidi w:val="0"/>
        <w:adjustRightInd/>
        <w:snapToGrid/>
        <w:spacing w:line="560" w:lineRule="exact"/>
        <w:jc w:val="center"/>
        <w:textAlignment w:val="auto"/>
        <w:rPr>
          <w:rFonts w:ascii="仿宋" w:hAnsi="仿宋" w:eastAsia="仿宋" w:cs="仿宋"/>
          <w:b/>
          <w:bCs/>
          <w:sz w:val="44"/>
          <w:szCs w:val="44"/>
        </w:rPr>
      </w:pPr>
      <w:r>
        <w:rPr>
          <w:rFonts w:hint="eastAsia" w:ascii="Times New Roman" w:hAnsi="Times New Roman" w:eastAsia="方正仿宋_GBK" w:cs="Times New Roman"/>
          <w:sz w:val="32"/>
          <w:szCs w:val="32"/>
        </w:rPr>
        <w:t>（2026年</w:t>
      </w:r>
      <w:bookmarkStart w:id="0" w:name="_GoBack"/>
      <w:r>
        <w:rPr>
          <w:rFonts w:hint="eastAsia" w:ascii="Times New Roman" w:hAnsi="Times New Roman" w:eastAsia="方正仿宋_GBK" w:cs="Times New Roman"/>
          <w:sz w:val="32"/>
          <w:szCs w:val="32"/>
          <w:lang w:eastAsia="zh-CN"/>
        </w:rPr>
        <w:t>第44</w:t>
      </w:r>
      <w:bookmarkEnd w:id="0"/>
      <w:r>
        <w:rPr>
          <w:rFonts w:ascii="Times New Roman" w:hAnsi="Times New Roman" w:eastAsia="方正仿宋_GBK" w:cs="Times New Roman"/>
          <w:sz w:val="32"/>
          <w:szCs w:val="32"/>
        </w:rPr>
        <w:t>号）</w:t>
      </w:r>
    </w:p>
    <w:p w14:paraId="4D25266E">
      <w:pPr>
        <w:pStyle w:val="4"/>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ascii="Times New Roman" w:hAnsi="Times New Roman" w:eastAsia="方正仿宋_GBK" w:cs="Times New Roman"/>
          <w:b w:val="0"/>
          <w:sz w:val="32"/>
          <w:szCs w:val="32"/>
        </w:rPr>
      </w:pPr>
      <w:r>
        <w:rPr>
          <w:rFonts w:hint="eastAsia" w:ascii="Times New Roman" w:hAnsi="Times New Roman" w:eastAsia="方正仿宋_GBK" w:cs="Times New Roman"/>
          <w:b w:val="0"/>
          <w:sz w:val="32"/>
          <w:szCs w:val="32"/>
        </w:rPr>
        <w:t>2026年3月25日，</w:t>
      </w:r>
      <w:r>
        <w:rPr>
          <w:rFonts w:ascii="Times New Roman" w:hAnsi="Times New Roman" w:eastAsia="方正仿宋_GBK" w:cs="Times New Roman"/>
          <w:b w:val="0"/>
          <w:sz w:val="32"/>
          <w:szCs w:val="32"/>
          <w:lang w:val="zh-CN"/>
        </w:rPr>
        <w:t>我局</w:t>
      </w:r>
      <w:r>
        <w:rPr>
          <w:rFonts w:ascii="Times New Roman" w:hAnsi="Times New Roman" w:eastAsia="方正仿宋_GBK" w:cs="Times New Roman"/>
          <w:b w:val="0"/>
          <w:sz w:val="32"/>
          <w:szCs w:val="32"/>
        </w:rPr>
        <w:t>接收到国家食品安全抽检检验信息系统的不合格食品核查处置信息</w:t>
      </w:r>
      <w:r>
        <w:rPr>
          <w:rFonts w:hint="eastAsia" w:ascii="Times New Roman" w:hAnsi="Times New Roman" w:eastAsia="方正仿宋_GBK" w:cs="Times New Roman"/>
          <w:b w:val="0"/>
          <w:sz w:val="32"/>
          <w:szCs w:val="32"/>
        </w:rPr>
        <w:t>，</w:t>
      </w:r>
      <w:r>
        <w:rPr>
          <w:rFonts w:hint="eastAsia" w:ascii="Times New Roman" w:hAnsi="Times New Roman" w:eastAsia="方正仿宋_GBK" w:cs="Times New Roman"/>
          <w:b w:val="0"/>
          <w:color w:val="000000"/>
          <w:sz w:val="32"/>
          <w:szCs w:val="32"/>
          <w:shd w:val="clear" w:color="auto" w:fill="FFFFFF"/>
        </w:rPr>
        <w:t>高新区（新市区）长沙路美味羊杂店（个体工商户）</w:t>
      </w:r>
      <w:r>
        <w:rPr>
          <w:rFonts w:hint="eastAsia" w:ascii="Times New Roman" w:hAnsi="Times New Roman" w:eastAsia="方正仿宋_GBK" w:cs="Times New Roman"/>
          <w:b w:val="0"/>
          <w:sz w:val="32"/>
          <w:szCs w:val="32"/>
        </w:rPr>
        <w:t>经营</w:t>
      </w:r>
      <w:r>
        <w:rPr>
          <w:rFonts w:ascii="Times New Roman" w:hAnsi="Times New Roman" w:eastAsia="方正仿宋_GBK" w:cs="Times New Roman"/>
          <w:b w:val="0"/>
          <w:sz w:val="32"/>
          <w:szCs w:val="32"/>
        </w:rPr>
        <w:t>的</w:t>
      </w:r>
      <w:r>
        <w:rPr>
          <w:rFonts w:hint="eastAsia" w:ascii="Times New Roman" w:hAnsi="Times New Roman" w:eastAsia="方正仿宋_GBK" w:cs="Times New Roman"/>
          <w:b w:val="0"/>
          <w:sz w:val="32"/>
          <w:szCs w:val="32"/>
        </w:rPr>
        <w:t>粉条</w:t>
      </w:r>
      <w:r>
        <w:rPr>
          <w:rFonts w:ascii="Times New Roman" w:hAnsi="Times New Roman" w:eastAsia="方正仿宋_GBK" w:cs="Times New Roman"/>
          <w:b w:val="0"/>
          <w:sz w:val="32"/>
          <w:szCs w:val="32"/>
        </w:rPr>
        <w:t>经抽样检验结论为不合格，现将不合格食品风险控制情况汇报如下：</w:t>
      </w:r>
    </w:p>
    <w:p w14:paraId="30C5C38C">
      <w:pPr>
        <w:pStyle w:val="4"/>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color w:val="000000"/>
          <w:sz w:val="32"/>
          <w:szCs w:val="32"/>
          <w:shd w:val="clear" w:color="auto" w:fill="FFFFFF"/>
        </w:rPr>
      </w:pPr>
      <w:r>
        <w:rPr>
          <w:rFonts w:hint="eastAsia" w:ascii="方正黑体_GBK" w:hAnsi="方正黑体_GBK" w:eastAsia="方正黑体_GBK" w:cs="方正黑体_GBK"/>
          <w:b w:val="0"/>
          <w:color w:val="000000"/>
          <w:sz w:val="32"/>
          <w:szCs w:val="32"/>
          <w:shd w:val="clear" w:color="auto" w:fill="FFFFFF"/>
        </w:rPr>
        <w:t xml:space="preserve"> 一、抽检基本情况。</w:t>
      </w:r>
    </w:p>
    <w:p w14:paraId="05DB4C9A">
      <w:pPr>
        <w:pStyle w:val="4"/>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Times New Roman"/>
          <w:b w:val="0"/>
          <w:color w:val="000000"/>
          <w:sz w:val="32"/>
          <w:szCs w:val="32"/>
          <w:shd w:val="clear" w:color="auto" w:fill="FFFFFF"/>
        </w:rPr>
      </w:pPr>
      <w:r>
        <w:rPr>
          <w:rFonts w:hint="eastAsia" w:ascii="Times New Roman" w:hAnsi="Times New Roman" w:eastAsia="方正仿宋_GBK" w:cs="Times New Roman"/>
          <w:b w:val="0"/>
          <w:color w:val="000000"/>
          <w:sz w:val="32"/>
          <w:szCs w:val="32"/>
          <w:shd w:val="clear" w:color="auto" w:fill="FFFFFF"/>
        </w:rPr>
        <w:t>2026年3月4日，乌鲁木齐市市场监督管理局委托招商新疆质量检测技术研究院有限公司对当事人经营的粉条进行了食品安全监督抽检。抽样数量1公斤，抽样价格16元/公斤。2026年3月24日招商新疆质量检测技术研究院有限公司出具了《检验报告》（№：2026X-J-SP02562），检验结论：经抽样检验，铝的残留量（干样品，以AI计）项目不符合GB 2760-2024《食品安全国家标准 食品添加剂使用标准》要求，检验结论为不合格。检验项目：铝的残留量</w:t>
      </w:r>
      <w:r>
        <w:rPr>
          <w:rFonts w:hint="eastAsia" w:ascii="Times New Roman" w:hAnsi="Times New Roman" w:eastAsia="方正仿宋_GBK" w:cs="Times New Roman"/>
          <w:b w:val="0"/>
          <w:color w:val="000000"/>
          <w:sz w:val="32"/>
          <w:szCs w:val="32"/>
          <w:shd w:val="clear" w:color="auto" w:fill="FFFFFF"/>
          <w:lang w:eastAsia="zh-CN"/>
        </w:rPr>
        <w:t>（</w:t>
      </w:r>
      <w:r>
        <w:rPr>
          <w:rFonts w:hint="eastAsia" w:ascii="Times New Roman" w:hAnsi="Times New Roman" w:eastAsia="方正仿宋_GBK" w:cs="Times New Roman"/>
          <w:b w:val="0"/>
          <w:color w:val="000000"/>
          <w:sz w:val="32"/>
          <w:szCs w:val="32"/>
          <w:shd w:val="clear" w:color="auto" w:fill="FFFFFF"/>
        </w:rPr>
        <w:t>干样品，以Al计</w:t>
      </w:r>
      <w:r>
        <w:rPr>
          <w:rFonts w:hint="eastAsia" w:ascii="Times New Roman" w:hAnsi="Times New Roman" w:eastAsia="方正仿宋_GBK" w:cs="Times New Roman"/>
          <w:b w:val="0"/>
          <w:color w:val="000000"/>
          <w:sz w:val="32"/>
          <w:szCs w:val="32"/>
          <w:shd w:val="clear" w:color="auto" w:fill="FFFFFF"/>
          <w:lang w:eastAsia="zh-CN"/>
        </w:rPr>
        <w:t>）</w:t>
      </w:r>
      <w:r>
        <w:rPr>
          <w:rFonts w:hint="eastAsia" w:ascii="Times New Roman" w:hAnsi="Times New Roman" w:eastAsia="方正仿宋_GBK" w:cs="Times New Roman"/>
          <w:b w:val="0"/>
          <w:color w:val="000000"/>
          <w:sz w:val="32"/>
          <w:szCs w:val="32"/>
          <w:shd w:val="clear" w:color="auto" w:fill="FFFFFF"/>
        </w:rPr>
        <w:t>，计量单位mg/kg，标准指标：≤200，实测值：235。</w:t>
      </w:r>
    </w:p>
    <w:p w14:paraId="05CA25F9">
      <w:pPr>
        <w:pStyle w:val="4"/>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color w:val="000000"/>
          <w:sz w:val="32"/>
          <w:szCs w:val="32"/>
          <w:shd w:val="clear" w:color="auto" w:fill="FFFFFF"/>
        </w:rPr>
      </w:pPr>
      <w:r>
        <w:rPr>
          <w:rFonts w:hint="eastAsia" w:ascii="方正黑体_GBK" w:hAnsi="方正黑体_GBK" w:eastAsia="方正黑体_GBK" w:cs="方正黑体_GBK"/>
          <w:b w:val="0"/>
          <w:color w:val="000000"/>
          <w:sz w:val="32"/>
          <w:szCs w:val="32"/>
          <w:shd w:val="clear" w:color="auto" w:fill="FFFFFF"/>
        </w:rPr>
        <w:t>二、调查处置、产品控制情况。</w:t>
      </w:r>
    </w:p>
    <w:p w14:paraId="2622330D">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b w:val="0"/>
          <w:color w:val="000000"/>
          <w:sz w:val="32"/>
          <w:szCs w:val="32"/>
        </w:rPr>
      </w:pPr>
      <w:r>
        <w:rPr>
          <w:rFonts w:hint="eastAsia" w:ascii="Times New Roman" w:hAnsi="Times New Roman" w:eastAsia="方正仿宋_GBK" w:cs="Times New Roman"/>
          <w:b w:val="0"/>
          <w:color w:val="000000"/>
          <w:sz w:val="32"/>
          <w:szCs w:val="32"/>
          <w:shd w:val="clear" w:color="auto" w:fill="FFFFFF"/>
        </w:rPr>
        <w:t>2026年4月1日</w:t>
      </w:r>
      <w:r>
        <w:rPr>
          <w:rFonts w:ascii="Times New Roman" w:hAnsi="Times New Roman" w:eastAsia="方正仿宋_GBK" w:cs="Times New Roman"/>
          <w:b w:val="0"/>
          <w:bCs/>
          <w:color w:val="000000"/>
          <w:sz w:val="32"/>
          <w:szCs w:val="32"/>
        </w:rPr>
        <w:t>我局依法向当事人送达了《检验报告》和《食品安全抽样检验结果通知书》，当场下发《责令改正通知书》，责令当事人立即停止经营不符合食品安全标准的食品，自查店内的食品，下架资质不全的食品，并启动核查处置。</w:t>
      </w:r>
      <w:r>
        <w:rPr>
          <w:rFonts w:hint="eastAsia" w:ascii="Times New Roman" w:hAnsi="Times New Roman" w:eastAsia="方正仿宋_GBK" w:cs="Times New Roman"/>
          <w:b w:val="0"/>
          <w:bCs/>
          <w:sz w:val="32"/>
          <w:szCs w:val="32"/>
        </w:rPr>
        <w:t>截至执法人员检查之日，</w:t>
      </w:r>
      <w:r>
        <w:rPr>
          <w:rFonts w:hint="eastAsia" w:ascii="Times New Roman" w:hAnsi="Times New Roman" w:eastAsia="方正仿宋_GBK" w:cs="Times New Roman"/>
          <w:b w:val="0"/>
          <w:color w:val="000000"/>
          <w:sz w:val="32"/>
          <w:szCs w:val="32"/>
          <w:shd w:val="clear" w:color="auto" w:fill="FFFFFF"/>
        </w:rPr>
        <w:t>该批次不合格食品已全部使用</w:t>
      </w:r>
      <w:r>
        <w:rPr>
          <w:rFonts w:ascii="Times New Roman" w:hAnsi="Times New Roman" w:eastAsia="方正仿宋_GBK" w:cs="Times New Roman"/>
          <w:b w:val="0"/>
          <w:color w:val="000000"/>
          <w:sz w:val="32"/>
          <w:szCs w:val="32"/>
        </w:rPr>
        <w:t>，不合格同批次食品无法召回。</w:t>
      </w:r>
    </w:p>
    <w:p w14:paraId="37789C0F">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b w:val="0"/>
          <w:color w:val="000000"/>
          <w:sz w:val="32"/>
          <w:szCs w:val="32"/>
        </w:rPr>
      </w:pPr>
    </w:p>
    <w:p w14:paraId="258B99C6">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b w:val="0"/>
          <w:color w:val="000000"/>
          <w:sz w:val="32"/>
          <w:szCs w:val="32"/>
        </w:rPr>
      </w:pPr>
    </w:p>
    <w:p w14:paraId="5E0D84FE">
      <w:pPr>
        <w:keepNext w:val="0"/>
        <w:keepLines w:val="0"/>
        <w:pageBreakBefore w:val="0"/>
        <w:widowControl w:val="0"/>
        <w:shd w:val="clear"/>
        <w:kinsoku/>
        <w:wordWrap/>
        <w:overflowPunct w:val="0"/>
        <w:topLinePunct w:val="0"/>
        <w:autoSpaceDE/>
        <w:autoSpaceDN/>
        <w:bidi w:val="0"/>
        <w:adjustRightInd/>
        <w:snapToGrid/>
        <w:spacing w:line="560" w:lineRule="exact"/>
        <w:ind w:left="1260" w:leftChars="600"/>
        <w:jc w:val="both"/>
        <w:textAlignment w:val="auto"/>
        <w:rPr>
          <w:rFonts w:ascii="Times New Roman" w:hAnsi="Times New Roman" w:eastAsia="方正仿宋_GBK" w:cs="Times New Roman"/>
          <w:b w:val="0"/>
          <w:bCs/>
          <w:color w:val="000000"/>
          <w:sz w:val="32"/>
          <w:szCs w:val="32"/>
        </w:rPr>
      </w:pPr>
      <w:r>
        <w:rPr>
          <w:rFonts w:hint="eastAsia" w:ascii="Times New Roman" w:hAnsi="Times New Roman" w:eastAsia="方正仿宋_GBK" w:cs="Times New Roman"/>
          <w:b w:val="0"/>
          <w:bCs/>
          <w:color w:val="000000"/>
          <w:sz w:val="32"/>
          <w:szCs w:val="32"/>
        </w:rPr>
        <w:t xml:space="preserve">     </w:t>
      </w:r>
      <w:r>
        <w:rPr>
          <w:rFonts w:ascii="Times New Roman" w:hAnsi="Times New Roman" w:eastAsia="方正仿宋_GBK" w:cs="Times New Roman"/>
          <w:b w:val="0"/>
          <w:bCs/>
          <w:color w:val="000000"/>
          <w:sz w:val="32"/>
          <w:szCs w:val="32"/>
        </w:rPr>
        <w:t>乌鲁木齐高新区</w:t>
      </w:r>
      <w:r>
        <w:rPr>
          <w:rFonts w:hint="eastAsia" w:ascii="Times New Roman" w:hAnsi="Times New Roman" w:eastAsia="方正仿宋_GBK" w:cs="Times New Roman"/>
          <w:b w:val="0"/>
          <w:bCs/>
          <w:color w:val="000000"/>
          <w:sz w:val="32"/>
          <w:szCs w:val="32"/>
          <w:lang w:eastAsia="zh-CN"/>
        </w:rPr>
        <w:t>（</w:t>
      </w:r>
      <w:r>
        <w:rPr>
          <w:rFonts w:ascii="Times New Roman" w:hAnsi="Times New Roman" w:eastAsia="方正仿宋_GBK" w:cs="Times New Roman"/>
          <w:b w:val="0"/>
          <w:bCs/>
          <w:color w:val="000000"/>
          <w:sz w:val="32"/>
          <w:szCs w:val="32"/>
        </w:rPr>
        <w:t>新市区</w:t>
      </w:r>
      <w:r>
        <w:rPr>
          <w:rFonts w:hint="eastAsia" w:ascii="Times New Roman" w:hAnsi="Times New Roman" w:eastAsia="方正仿宋_GBK" w:cs="Times New Roman"/>
          <w:b w:val="0"/>
          <w:bCs/>
          <w:color w:val="000000"/>
          <w:sz w:val="32"/>
          <w:szCs w:val="32"/>
          <w:lang w:eastAsia="zh-CN"/>
        </w:rPr>
        <w:t>）</w:t>
      </w:r>
      <w:r>
        <w:rPr>
          <w:rFonts w:ascii="Times New Roman" w:hAnsi="Times New Roman" w:eastAsia="方正仿宋_GBK" w:cs="Times New Roman"/>
          <w:b w:val="0"/>
          <w:bCs/>
          <w:color w:val="000000"/>
          <w:sz w:val="32"/>
          <w:szCs w:val="32"/>
        </w:rPr>
        <w:t>市场监督管理局</w:t>
      </w:r>
    </w:p>
    <w:p w14:paraId="05C64130">
      <w:pPr>
        <w:keepNext w:val="0"/>
        <w:keepLines w:val="0"/>
        <w:pageBreakBefore w:val="0"/>
        <w:widowControl w:val="0"/>
        <w:shd w:val="clear"/>
        <w:kinsoku/>
        <w:wordWrap/>
        <w:overflowPunct w:val="0"/>
        <w:topLinePunct w:val="0"/>
        <w:autoSpaceDE/>
        <w:autoSpaceDN/>
        <w:bidi w:val="0"/>
        <w:adjustRightInd/>
        <w:snapToGrid/>
        <w:spacing w:line="560" w:lineRule="exact"/>
        <w:ind w:left="1260" w:leftChars="600"/>
        <w:jc w:val="both"/>
        <w:textAlignment w:val="auto"/>
        <w:rPr>
          <w:rFonts w:ascii="Times New Roman" w:hAnsi="Times New Roman" w:eastAsia="方正仿宋_GBK" w:cs="Times New Roman"/>
          <w:b w:val="0"/>
          <w:color w:val="000000"/>
          <w:sz w:val="32"/>
          <w:szCs w:val="32"/>
          <w:shd w:val="clear" w:color="auto" w:fill="FFFFFF"/>
        </w:rPr>
      </w:pPr>
      <w:r>
        <w:rPr>
          <w:rFonts w:hint="eastAsia" w:ascii="Times New Roman" w:hAnsi="Times New Roman" w:eastAsia="方正仿宋_GBK" w:cs="Times New Roman"/>
          <w:b w:val="0"/>
          <w:bCs/>
          <w:color w:val="000000"/>
          <w:spacing w:val="-20"/>
          <w:sz w:val="32"/>
          <w:szCs w:val="32"/>
        </w:rPr>
        <w:t xml:space="preserve">      </w:t>
      </w:r>
      <w:r>
        <w:rPr>
          <w:rFonts w:ascii="Times New Roman" w:hAnsi="Times New Roman" w:eastAsia="方正仿宋_GBK" w:cs="Times New Roman"/>
          <w:b w:val="0"/>
          <w:bCs/>
          <w:color w:val="000000"/>
          <w:spacing w:val="-20"/>
          <w:sz w:val="32"/>
          <w:szCs w:val="32"/>
        </w:rPr>
        <w:t>（区知识产权局、区市场监管综合行政执法队）</w:t>
      </w:r>
    </w:p>
    <w:p w14:paraId="73FBB96E">
      <w:pPr>
        <w:keepNext w:val="0"/>
        <w:keepLines w:val="0"/>
        <w:pageBreakBefore w:val="0"/>
        <w:widowControl w:val="0"/>
        <w:shd w:val="clear"/>
        <w:kinsoku/>
        <w:wordWrap/>
        <w:overflowPunct w:val="0"/>
        <w:topLinePunct w:val="0"/>
        <w:autoSpaceDE/>
        <w:autoSpaceDN/>
        <w:bidi w:val="0"/>
        <w:adjustRightInd/>
        <w:snapToGrid/>
        <w:spacing w:line="560" w:lineRule="exact"/>
        <w:ind w:firstLine="4000" w:firstLineChars="1250"/>
        <w:jc w:val="both"/>
        <w:textAlignment w:val="auto"/>
        <w:rPr>
          <w:rFonts w:ascii="Times New Roman" w:hAnsi="Times New Roman" w:eastAsia="方正仿宋_GBK" w:cs="Times New Roman"/>
          <w:b w:val="0"/>
          <w:color w:val="000000"/>
          <w:sz w:val="32"/>
          <w:szCs w:val="32"/>
          <w:shd w:val="clear" w:color="auto" w:fill="FFFFFF"/>
        </w:rPr>
      </w:pPr>
      <w:r>
        <w:rPr>
          <w:rFonts w:hint="eastAsia" w:ascii="Times New Roman" w:hAnsi="Times New Roman" w:eastAsia="方正仿宋_GBK" w:cs="Times New Roman"/>
          <w:b w:val="0"/>
          <w:color w:val="000000"/>
          <w:sz w:val="32"/>
          <w:szCs w:val="32"/>
          <w:shd w:val="clear" w:color="auto" w:fill="FFFFFF"/>
        </w:rPr>
        <w:t xml:space="preserve">2026年5月26日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ːЀ䎸Ƶ娠Ƶ栀ҟ"/>
  </w:docVars>
  <w:rsids>
    <w:rsidRoot w:val="00AD6B56"/>
    <w:rsid w:val="00006D73"/>
    <w:rsid w:val="001D458E"/>
    <w:rsid w:val="001E5BCE"/>
    <w:rsid w:val="001F15FB"/>
    <w:rsid w:val="00736F07"/>
    <w:rsid w:val="00786DED"/>
    <w:rsid w:val="007C353A"/>
    <w:rsid w:val="00904D98"/>
    <w:rsid w:val="00917365"/>
    <w:rsid w:val="00977F07"/>
    <w:rsid w:val="009E66C7"/>
    <w:rsid w:val="00AC6DD0"/>
    <w:rsid w:val="00AD6B56"/>
    <w:rsid w:val="00BB611B"/>
    <w:rsid w:val="00C67ADB"/>
    <w:rsid w:val="00F72B86"/>
    <w:rsid w:val="01533636"/>
    <w:rsid w:val="0172746A"/>
    <w:rsid w:val="02C23AFA"/>
    <w:rsid w:val="03A21682"/>
    <w:rsid w:val="04F75905"/>
    <w:rsid w:val="05031DA8"/>
    <w:rsid w:val="09A6372F"/>
    <w:rsid w:val="0B126BE5"/>
    <w:rsid w:val="0D8A2216"/>
    <w:rsid w:val="0EBF76D0"/>
    <w:rsid w:val="112E61B4"/>
    <w:rsid w:val="12416365"/>
    <w:rsid w:val="17CC6DBC"/>
    <w:rsid w:val="1AC3263F"/>
    <w:rsid w:val="1F2061E7"/>
    <w:rsid w:val="257B0C20"/>
    <w:rsid w:val="25B31836"/>
    <w:rsid w:val="26AE4A6F"/>
    <w:rsid w:val="28FC4328"/>
    <w:rsid w:val="315F451F"/>
    <w:rsid w:val="33A1674D"/>
    <w:rsid w:val="36314485"/>
    <w:rsid w:val="36447758"/>
    <w:rsid w:val="38771F80"/>
    <w:rsid w:val="392566AA"/>
    <w:rsid w:val="39DB4A08"/>
    <w:rsid w:val="3A5A1F3E"/>
    <w:rsid w:val="3C1432DA"/>
    <w:rsid w:val="3D5673D1"/>
    <w:rsid w:val="3D860705"/>
    <w:rsid w:val="3DEB15B9"/>
    <w:rsid w:val="3DEE147A"/>
    <w:rsid w:val="3EC86620"/>
    <w:rsid w:val="3F0B1405"/>
    <w:rsid w:val="40867B4F"/>
    <w:rsid w:val="412B15B8"/>
    <w:rsid w:val="43454BFC"/>
    <w:rsid w:val="44177F3F"/>
    <w:rsid w:val="48345769"/>
    <w:rsid w:val="48AA52E2"/>
    <w:rsid w:val="4C4A5008"/>
    <w:rsid w:val="5141794A"/>
    <w:rsid w:val="52CB4E37"/>
    <w:rsid w:val="538E39BD"/>
    <w:rsid w:val="5A8B32CD"/>
    <w:rsid w:val="5BC62936"/>
    <w:rsid w:val="5F6424F8"/>
    <w:rsid w:val="60284798"/>
    <w:rsid w:val="606A3A73"/>
    <w:rsid w:val="64D7140B"/>
    <w:rsid w:val="67731986"/>
    <w:rsid w:val="67B35453"/>
    <w:rsid w:val="698D0470"/>
    <w:rsid w:val="6A2D1FBA"/>
    <w:rsid w:val="6A6827D9"/>
    <w:rsid w:val="6DE0109B"/>
    <w:rsid w:val="6E46583A"/>
    <w:rsid w:val="741E5859"/>
    <w:rsid w:val="757F27B8"/>
    <w:rsid w:val="7BF62AB7"/>
    <w:rsid w:val="7ECF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5a42ffe5-e00a-46e9-8cb0-764206e16d3e</errorID>
      <errorWord>(</errorWord>
      <group>L1_Format</group>
      <groupName>格式问题</groupName>
      <ability>L2_HalfPunc_CN</ability>
      <abilityName>全半角检查</abilityName>
      <candidateList>
        <item>（</item>
      </candidateList>
      <explain>文本全半角错误。</explain>
      <paraID>514A5D5D</paraID>
      <start>7</start>
      <end>8</end>
      <status>modified</status>
      <modifiedWord>（</modifiedWord>
      <trackRevisions>false</trackRevisions>
    </reviewItem>
    <reviewItem>
      <errorID>46d3e7d0-9117-4a92-a412-7f1d1186e681</errorID>
      <errorWord>)</errorWord>
      <group>L1_Format</group>
      <groupName>格式问题</groupName>
      <ability>L2_HalfPunc_CN</ability>
      <abilityName>全半角检查</abilityName>
      <candidateList>
        <item>）</item>
      </candidateList>
      <explain>文本全半角错误。</explain>
      <paraID>514A5D5D</paraID>
      <start>11</start>
      <end>12</end>
      <status>modified</status>
      <modifiedWord>）</modifiedWord>
      <trackRevisions>false</trackRevisions>
    </reviewItem>
    <reviewItem>
      <errorID>f021bf68-364f-4f0b-933c-03483ee7f0e6</errorID>
      <errorWord>44</errorWord>
      <group>L1_Word</group>
      <groupName>字词问题</groupName>
      <ability>L2_Typo</ability>
      <abilityName>字词错误</abilityName>
      <candidateList>
        <item>第44</item>
      </candidateList>
      <explain/>
      <paraID>39D3FCC1</paraID>
      <start>6</start>
      <end>9</end>
      <status>modified</status>
      <modifiedWord>第44</modifiedWord>
      <trackRevisions>false</trackRevisions>
    </reviewItem>
    <reviewItem>
      <errorID>3433b9f6-a0f5-477b-9fb7-e689fdf3e9ae</errorID>
      <errorWord>(</errorWord>
      <group>L1_Format</group>
      <groupName>格式问题</groupName>
      <ability>L2_HalfPunc_CN</ability>
      <abilityName>全半角检查</abilityName>
      <candidateList>
        <item>（</item>
      </candidateList>
      <explain>文本全半角错误。</explain>
      <paraID> 5DB4C9A</paraID>
      <start>222</start>
      <end>223</end>
      <status>modified</status>
      <modifiedWord>（</modifiedWord>
      <trackRevisions>false</trackRevisions>
    </reviewItem>
    <reviewItem>
      <errorID>a3cdfe17-3699-4ac4-ac3a-4a271f08c707</errorID>
      <errorWord>)</errorWord>
      <group>L1_Format</group>
      <groupName>格式问题</groupName>
      <ability>L2_HalfPunc_CN</ability>
      <abilityName>全半角检查</abilityName>
      <candidateList>
        <item>）</item>
      </candidateList>
      <explain>文本全半角错误。</explain>
      <paraID> 5DB4C9A</paraID>
      <start>231</start>
      <end>232</end>
      <status>modified</status>
      <modifiedWord>）</modifiedWord>
      <trackRevisions>false</trackRevisions>
    </reviewItem>
    <reviewItem>
      <errorID>a35b018a-be71-4bcb-8de9-43247b27ace7</errorID>
      <errorWord>(</errorWord>
      <group>L1_Format</group>
      <groupName>格式问题</groupName>
      <ability>L2_HalfPunc_CN</ability>
      <abilityName>全半角检查</abilityName>
      <candidateList>
        <item>（</item>
      </candidateList>
      <explain>文本全半角错误。</explain>
      <paraID>5E0D84FE</paraID>
      <start>12</start>
      <end>13</end>
      <status>modified</status>
      <modifiedWord>（</modifiedWord>
      <trackRevisions>false</trackRevisions>
    </reviewItem>
    <reviewItem>
      <errorID>33117cfd-2f94-4799-bc73-4d05dfae2f6d</errorID>
      <errorWord>)</errorWord>
      <group>L1_Format</group>
      <groupName>格式问题</groupName>
      <ability>L2_HalfPunc_CN</ability>
      <abilityName>全半角检查</abilityName>
      <candidateList>
        <item>）</item>
      </candidateList>
      <explain>文本全半角错误。</explain>
      <paraID>5E0D84FE</paraID>
      <start>16</start>
      <end>17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8bde0f7-4342-4818-9735-402ec41cb4f9}">
  <ds:schemaRefs/>
</ds:datastoreItem>
</file>

<file path=docProps/app.xml><?xml version="1.0" encoding="utf-8"?>
<Properties xmlns="http://schemas.openxmlformats.org/officeDocument/2006/extended-properties" xmlns:vt="http://schemas.openxmlformats.org/officeDocument/2006/docPropsVTypes">
  <Template>Normal</Template>
  <Pages>2</Pages>
  <Words>583</Words>
  <Characters>639</Characters>
  <Lines>5</Lines>
  <Paragraphs>1</Paragraphs>
  <TotalTime>15</TotalTime>
  <ScaleCrop>false</ScaleCrop>
  <LinksUpToDate>false</LinksUpToDate>
  <CharactersWithSpaces>656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2019-12-23T04:37:00Z</dcterms:created>
  <dc:creator>HP</dc:creator>
  <cp:lastModifiedBy>峰</cp:lastModifiedBy>
  <cp:lastPrinted>2023-11-16T09:28:00Z</cp:lastPrinted>
  <dcterms:modified xsi:type="dcterms:W3CDTF">2026-06-03T03:52:32Z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589CAD53A10E4A41884B66C8FD400BB4_13</vt:lpwstr>
  </property>
  <property fmtid="{D5CDD505-2E9C-101B-9397-08002B2CF9AE}" pid="4" name="KSOTemplateDocerSaveRecord">
    <vt:lpwstr>eyJoZGlkIjoiOWMyMTNhYTAyNTAyODI2NDZjZjcxMzhhMTNkYmRkODgiLCJ1c2VySWQiOiI1Nzg0OTgyNjMifQ==</vt:lpwstr>
  </property>
</Properties>
</file>